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9D5" w:rsidRDefault="006C49D5">
      <w:pPr>
        <w:pStyle w:val="ConsPlusTitlePage"/>
      </w:pPr>
      <w:bookmarkStart w:id="0" w:name="_GoBack"/>
      <w:bookmarkEnd w:id="0"/>
      <w:r>
        <w:br/>
      </w:r>
    </w:p>
    <w:p w:rsidR="006C49D5" w:rsidRDefault="006C49D5">
      <w:pPr>
        <w:pStyle w:val="ConsPlusNormal"/>
        <w:jc w:val="both"/>
        <w:outlineLvl w:val="0"/>
      </w:pPr>
    </w:p>
    <w:p w:rsidR="006C49D5" w:rsidRDefault="006C49D5">
      <w:pPr>
        <w:pStyle w:val="ConsPlusTitle"/>
        <w:jc w:val="center"/>
        <w:outlineLvl w:val="0"/>
      </w:pPr>
      <w:r>
        <w:t>МИНИСТЕРСТВО ЗДРАВООХРАНЕНИЯ И СОЦИАЛЬНОГО РАЗВИТИЯ</w:t>
      </w:r>
    </w:p>
    <w:p w:rsidR="006C49D5" w:rsidRDefault="006C49D5">
      <w:pPr>
        <w:pStyle w:val="ConsPlusTitle"/>
        <w:jc w:val="center"/>
      </w:pPr>
      <w:r>
        <w:t>РОССИЙСКОЙ ФЕДЕРАЦИИ</w:t>
      </w:r>
    </w:p>
    <w:p w:rsidR="006C49D5" w:rsidRDefault="006C49D5">
      <w:pPr>
        <w:pStyle w:val="ConsPlusTitle"/>
        <w:jc w:val="center"/>
      </w:pPr>
    </w:p>
    <w:p w:rsidR="006C49D5" w:rsidRDefault="006C49D5">
      <w:pPr>
        <w:pStyle w:val="ConsPlusTitle"/>
        <w:jc w:val="center"/>
      </w:pPr>
      <w:r>
        <w:t>ПРИКАЗ</w:t>
      </w:r>
    </w:p>
    <w:p w:rsidR="006C49D5" w:rsidRDefault="006C49D5">
      <w:pPr>
        <w:pStyle w:val="ConsPlusTitle"/>
        <w:jc w:val="center"/>
      </w:pPr>
    </w:p>
    <w:p w:rsidR="006C49D5" w:rsidRDefault="006C49D5">
      <w:pPr>
        <w:pStyle w:val="ConsPlusTitle"/>
        <w:jc w:val="center"/>
      </w:pPr>
      <w:r>
        <w:t>28 февраля 2005 г.</w:t>
      </w:r>
    </w:p>
    <w:p w:rsidR="006C49D5" w:rsidRDefault="006C49D5">
      <w:pPr>
        <w:pStyle w:val="ConsPlusTitle"/>
        <w:jc w:val="center"/>
      </w:pPr>
    </w:p>
    <w:p w:rsidR="006C49D5" w:rsidRDefault="006C49D5">
      <w:pPr>
        <w:pStyle w:val="ConsPlusTitle"/>
        <w:jc w:val="center"/>
      </w:pPr>
      <w:r>
        <w:t>N 169</w:t>
      </w:r>
    </w:p>
    <w:p w:rsidR="006C49D5" w:rsidRDefault="006C49D5">
      <w:pPr>
        <w:pStyle w:val="ConsPlusTitle"/>
        <w:jc w:val="center"/>
      </w:pPr>
    </w:p>
    <w:p w:rsidR="006C49D5" w:rsidRDefault="006C49D5">
      <w:pPr>
        <w:pStyle w:val="ConsPlusTitle"/>
        <w:jc w:val="center"/>
      </w:pPr>
      <w:r>
        <w:t>ОБ УТВЕРЖДЕНИИ СТАНДАРТА МЕДИЦИНСКОЙ ПОМОЩИ</w:t>
      </w:r>
    </w:p>
    <w:p w:rsidR="006C49D5" w:rsidRDefault="006C49D5">
      <w:pPr>
        <w:pStyle w:val="ConsPlusTitle"/>
        <w:jc w:val="center"/>
      </w:pPr>
      <w:r>
        <w:t>БОЛЬНЫМ ЖЕЛЕЗОДЕФИЦИТНОЙ АНЕМИЕЙ</w:t>
      </w:r>
    </w:p>
    <w:p w:rsidR="006C49D5" w:rsidRDefault="006C49D5">
      <w:pPr>
        <w:pStyle w:val="ConsPlusNormal"/>
        <w:jc w:val="center"/>
      </w:pPr>
    </w:p>
    <w:p w:rsidR="006C49D5" w:rsidRDefault="006C49D5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п. 5.2.11.</w:t>
        </w:r>
      </w:hyperlink>
      <w:r>
        <w:t xml:space="preserve"> </w:t>
      </w:r>
      <w:proofErr w:type="gramStart"/>
      <w:r>
        <w:t xml:space="preserve">Положения о Министерстве здравоохранения и социального развития Российской Федерации, утвержденного постановлением Правительства Российской Федерации от 30.06.2004 г. N 321 (Собрание законодательства Российской Федерации, 2004, N 28, ст. 2898), </w:t>
      </w:r>
      <w:hyperlink r:id="rId6" w:history="1">
        <w:r>
          <w:rPr>
            <w:color w:val="0000FF"/>
          </w:rPr>
          <w:t>ст. 38</w:t>
        </w:r>
      </w:hyperlink>
      <w:r>
        <w:t xml:space="preserve"> Основ законодательства Российской Федерации об охране здоровья граждан от 22.07.1993 г. N 5487-1 (Ведомости съезда народных депутатов Российской Федерации и Верховного Совета Российской Федерации, 1993, N 33, ст. 1318;</w:t>
      </w:r>
      <w:proofErr w:type="gramEnd"/>
      <w:r>
        <w:t xml:space="preserve"> </w:t>
      </w:r>
      <w:proofErr w:type="gramStart"/>
      <w:r>
        <w:t>Собрание актов Президента Российской Федерации и Правительства Российской Федерации, 1993, N 52, ст. 5086; Собрание законодательства Российской Федерации, 1998, N 10, ст. 1143; 1999, N 51, ст. 6289; 2000, N 49, ст. 4740; 2003, N 2, ст. 167; N 9 ст. 805; N 27 (ч. 1), ст. 2700; 2004, N 27, ст. 2711)</w:t>
      </w:r>
      <w:proofErr w:type="gramEnd"/>
    </w:p>
    <w:p w:rsidR="006C49D5" w:rsidRDefault="006C49D5">
      <w:pPr>
        <w:pStyle w:val="ConsPlusNormal"/>
        <w:ind w:firstLine="540"/>
        <w:jc w:val="both"/>
      </w:pPr>
      <w:r>
        <w:t>ПРИКАЗЫВАЮ:</w:t>
      </w:r>
    </w:p>
    <w:p w:rsidR="006C49D5" w:rsidRDefault="006C49D5">
      <w:pPr>
        <w:pStyle w:val="ConsPlusNormal"/>
        <w:ind w:firstLine="540"/>
        <w:jc w:val="both"/>
      </w:pPr>
      <w:r>
        <w:t xml:space="preserve">1. Утвердить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железодефицитной анемией (приложение).</w:t>
      </w:r>
    </w:p>
    <w:p w:rsidR="006C49D5" w:rsidRDefault="006C49D5">
      <w:pPr>
        <w:pStyle w:val="ConsPlusNormal"/>
        <w:ind w:firstLine="540"/>
        <w:jc w:val="both"/>
      </w:pPr>
      <w:r>
        <w:t xml:space="preserve">2. Рекомендовать руководителям медицинских организаций использовать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железодефицитной анемией при оказании медицинской помощи.</w:t>
      </w:r>
    </w:p>
    <w:p w:rsidR="006C49D5" w:rsidRDefault="006C49D5">
      <w:pPr>
        <w:pStyle w:val="ConsPlusNormal"/>
        <w:ind w:firstLine="540"/>
        <w:jc w:val="both"/>
      </w:pPr>
    </w:p>
    <w:p w:rsidR="006C49D5" w:rsidRDefault="006C49D5">
      <w:pPr>
        <w:pStyle w:val="ConsPlusNormal"/>
        <w:jc w:val="right"/>
      </w:pPr>
      <w:r>
        <w:t>Заместитель Министра</w:t>
      </w:r>
    </w:p>
    <w:p w:rsidR="006C49D5" w:rsidRDefault="006C49D5">
      <w:pPr>
        <w:pStyle w:val="ConsPlusNormal"/>
        <w:jc w:val="right"/>
      </w:pPr>
      <w:r>
        <w:t>В.И.СТАРОДУБОВ</w:t>
      </w:r>
    </w:p>
    <w:p w:rsidR="006C49D5" w:rsidRDefault="006C49D5">
      <w:pPr>
        <w:pStyle w:val="ConsPlusNormal"/>
        <w:ind w:firstLine="540"/>
        <w:jc w:val="both"/>
      </w:pPr>
    </w:p>
    <w:p w:rsidR="004A5B1F" w:rsidRDefault="004A5B1F" w:rsidP="004A5B1F">
      <w:pPr>
        <w:pStyle w:val="ConsPlusTitle"/>
      </w:pPr>
      <w:r>
        <w:t>СТАНДАРТ МЕДИЦИНСКОЙ ПОМОЩИ БОЛЬНЫМ ЖЕЛЕЗОДЕФИЦИТНОЙ АНЕМИЕЙ</w:t>
      </w:r>
    </w:p>
    <w:p w:rsidR="004A5B1F" w:rsidRDefault="004A5B1F" w:rsidP="004A5B1F">
      <w:pPr>
        <w:pStyle w:val="ConsPlusNormal"/>
        <w:ind w:firstLine="540"/>
        <w:jc w:val="both"/>
      </w:pPr>
    </w:p>
    <w:p w:rsidR="006C49D5" w:rsidRDefault="006C49D5">
      <w:pPr>
        <w:pStyle w:val="ConsPlusNormal"/>
        <w:ind w:firstLine="540"/>
        <w:jc w:val="both"/>
      </w:pPr>
    </w:p>
    <w:p w:rsidR="006C49D5" w:rsidRDefault="006C49D5">
      <w:pPr>
        <w:pStyle w:val="ConsPlusNormal"/>
        <w:ind w:firstLine="540"/>
        <w:jc w:val="both"/>
      </w:pPr>
    </w:p>
    <w:p w:rsidR="006C49D5" w:rsidRDefault="006C49D5">
      <w:pPr>
        <w:pStyle w:val="ConsPlusNormal"/>
        <w:ind w:firstLine="540"/>
        <w:jc w:val="both"/>
      </w:pPr>
    </w:p>
    <w:p w:rsidR="006C49D5" w:rsidRDefault="006C49D5">
      <w:pPr>
        <w:pStyle w:val="ConsPlusNormal"/>
        <w:jc w:val="right"/>
        <w:outlineLvl w:val="0"/>
      </w:pPr>
      <w:r>
        <w:t>Приложение</w:t>
      </w:r>
    </w:p>
    <w:p w:rsidR="006C49D5" w:rsidRDefault="006C49D5">
      <w:pPr>
        <w:pStyle w:val="ConsPlusNormal"/>
        <w:jc w:val="right"/>
      </w:pPr>
      <w:r>
        <w:t>к приказу Министерства</w:t>
      </w:r>
    </w:p>
    <w:p w:rsidR="006C49D5" w:rsidRDefault="006C49D5">
      <w:pPr>
        <w:pStyle w:val="ConsPlusNormal"/>
        <w:jc w:val="right"/>
      </w:pPr>
      <w:r>
        <w:t>здравоохранения и</w:t>
      </w:r>
    </w:p>
    <w:p w:rsidR="006C49D5" w:rsidRDefault="006C49D5">
      <w:pPr>
        <w:pStyle w:val="ConsPlusNormal"/>
        <w:jc w:val="right"/>
      </w:pPr>
      <w:r>
        <w:t>социального развития</w:t>
      </w:r>
    </w:p>
    <w:p w:rsidR="006C49D5" w:rsidRDefault="006C49D5">
      <w:pPr>
        <w:pStyle w:val="ConsPlusNormal"/>
        <w:jc w:val="right"/>
      </w:pPr>
      <w:r>
        <w:t>Российской Федерации</w:t>
      </w:r>
    </w:p>
    <w:p w:rsidR="006C49D5" w:rsidRDefault="006C49D5">
      <w:pPr>
        <w:pStyle w:val="ConsPlusNormal"/>
        <w:jc w:val="right"/>
      </w:pPr>
      <w:r>
        <w:t>от 28.02.2005 г. N 169</w:t>
      </w:r>
    </w:p>
    <w:p w:rsidR="006C49D5" w:rsidRDefault="006C49D5">
      <w:pPr>
        <w:pStyle w:val="ConsPlusNormal"/>
        <w:ind w:firstLine="540"/>
        <w:jc w:val="both"/>
      </w:pPr>
    </w:p>
    <w:p w:rsidR="006C49D5" w:rsidRDefault="006C49D5">
      <w:pPr>
        <w:pStyle w:val="ConsPlusTitle"/>
        <w:jc w:val="center"/>
      </w:pPr>
      <w:bookmarkStart w:id="1" w:name="P31"/>
      <w:bookmarkEnd w:id="1"/>
      <w:r>
        <w:t>СТАНДАРТ</w:t>
      </w:r>
    </w:p>
    <w:p w:rsidR="006C49D5" w:rsidRDefault="006C49D5">
      <w:pPr>
        <w:pStyle w:val="ConsPlusTitle"/>
        <w:jc w:val="center"/>
      </w:pPr>
      <w:r>
        <w:t>МЕДИЦИНСКОЙ ПОМОЩИ БОЛЬНЫМ ЖЕЛЕЗОДЕФИЦИТНОЙ АНЕМИЕЙ</w:t>
      </w:r>
    </w:p>
    <w:p w:rsidR="006C49D5" w:rsidRDefault="006C49D5">
      <w:pPr>
        <w:pStyle w:val="ConsPlusNormal"/>
        <w:ind w:firstLine="540"/>
        <w:jc w:val="both"/>
      </w:pPr>
    </w:p>
    <w:p w:rsidR="006C49D5" w:rsidRDefault="006C49D5">
      <w:pPr>
        <w:pStyle w:val="ConsPlusNormal"/>
        <w:ind w:firstLine="540"/>
        <w:jc w:val="both"/>
        <w:outlineLvl w:val="1"/>
      </w:pPr>
      <w:r>
        <w:t>1. Модель пациента</w:t>
      </w:r>
    </w:p>
    <w:p w:rsidR="006C49D5" w:rsidRDefault="006C49D5">
      <w:pPr>
        <w:pStyle w:val="ConsPlusNormal"/>
        <w:ind w:firstLine="540"/>
        <w:jc w:val="both"/>
      </w:pPr>
      <w:r>
        <w:t>Категория возрастная: взрослые, дети</w:t>
      </w:r>
    </w:p>
    <w:p w:rsidR="006C49D5" w:rsidRDefault="006C49D5">
      <w:pPr>
        <w:pStyle w:val="ConsPlusNormal"/>
        <w:ind w:firstLine="540"/>
        <w:jc w:val="both"/>
      </w:pPr>
      <w:r>
        <w:t>Нозологическая форма: Железодефицитная анемия</w:t>
      </w:r>
    </w:p>
    <w:p w:rsidR="006C49D5" w:rsidRDefault="006C49D5">
      <w:pPr>
        <w:pStyle w:val="ConsPlusNormal"/>
        <w:ind w:firstLine="540"/>
        <w:jc w:val="both"/>
      </w:pPr>
      <w:r>
        <w:t xml:space="preserve">Код по МКБ-10: </w:t>
      </w:r>
      <w:hyperlink r:id="rId7" w:history="1">
        <w:r>
          <w:rPr>
            <w:color w:val="0000FF"/>
          </w:rPr>
          <w:t>D50.0</w:t>
        </w:r>
      </w:hyperlink>
    </w:p>
    <w:p w:rsidR="006C49D5" w:rsidRDefault="006C49D5">
      <w:pPr>
        <w:pStyle w:val="ConsPlusNormal"/>
        <w:ind w:firstLine="540"/>
        <w:jc w:val="both"/>
      </w:pPr>
      <w:r>
        <w:t>Фаза: все фазы заболевания</w:t>
      </w:r>
    </w:p>
    <w:p w:rsidR="006C49D5" w:rsidRDefault="006C49D5">
      <w:pPr>
        <w:pStyle w:val="ConsPlusNormal"/>
        <w:ind w:firstLine="540"/>
        <w:jc w:val="both"/>
      </w:pPr>
      <w:r>
        <w:lastRenderedPageBreak/>
        <w:t>Стадия: все стадии заболевания</w:t>
      </w:r>
    </w:p>
    <w:p w:rsidR="006C49D5" w:rsidRDefault="006C49D5">
      <w:pPr>
        <w:pStyle w:val="ConsPlusNormal"/>
        <w:ind w:firstLine="540"/>
        <w:jc w:val="both"/>
      </w:pPr>
      <w:r>
        <w:t>Осложнение: вне зависимости от осложнений</w:t>
      </w:r>
    </w:p>
    <w:p w:rsidR="006C49D5" w:rsidRDefault="006C49D5">
      <w:pPr>
        <w:pStyle w:val="ConsPlusNormal"/>
        <w:ind w:firstLine="540"/>
        <w:jc w:val="both"/>
      </w:pPr>
      <w:r>
        <w:t>Условие оказания: амбулаторно-поликлиническая помощь</w:t>
      </w:r>
    </w:p>
    <w:p w:rsidR="006C49D5" w:rsidRDefault="006C49D5">
      <w:pPr>
        <w:pStyle w:val="ConsPlusNormal"/>
        <w:ind w:firstLine="540"/>
        <w:jc w:val="both"/>
      </w:pPr>
    </w:p>
    <w:p w:rsidR="006C49D5" w:rsidRDefault="006C49D5">
      <w:pPr>
        <w:pStyle w:val="ConsPlusNormal"/>
        <w:jc w:val="center"/>
        <w:outlineLvl w:val="2"/>
      </w:pPr>
      <w:r>
        <w:t>1.1. ДИАГНОСТИКА</w:t>
      </w:r>
    </w:p>
    <w:p w:rsidR="006C49D5" w:rsidRDefault="006C49D5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440"/>
        <w:gridCol w:w="3480"/>
        <w:gridCol w:w="1920"/>
        <w:gridCol w:w="1440"/>
      </w:tblGrid>
      <w:tr w:rsidR="006C49D5">
        <w:trPr>
          <w:trHeight w:val="240"/>
        </w:trPr>
        <w:tc>
          <w:tcPr>
            <w:tcW w:w="1440" w:type="dxa"/>
          </w:tcPr>
          <w:p w:rsidR="006C49D5" w:rsidRDefault="006C49D5">
            <w:pPr>
              <w:pStyle w:val="ConsPlusNonformat"/>
            </w:pPr>
            <w:r>
              <w:t xml:space="preserve">   Код    </w:t>
            </w:r>
          </w:p>
        </w:tc>
        <w:tc>
          <w:tcPr>
            <w:tcW w:w="3480" w:type="dxa"/>
          </w:tcPr>
          <w:p w:rsidR="006C49D5" w:rsidRDefault="006C49D5">
            <w:pPr>
              <w:pStyle w:val="ConsPlusNonformat"/>
            </w:pPr>
            <w:r>
              <w:t xml:space="preserve">       Наименование        </w:t>
            </w:r>
          </w:p>
        </w:tc>
        <w:tc>
          <w:tcPr>
            <w:tcW w:w="1920" w:type="dxa"/>
          </w:tcPr>
          <w:p w:rsidR="006C49D5" w:rsidRDefault="006C49D5">
            <w:pPr>
              <w:pStyle w:val="ConsPlusNonformat"/>
            </w:pPr>
            <w:r>
              <w:t xml:space="preserve">   Частота    </w:t>
            </w:r>
          </w:p>
          <w:p w:rsidR="006C49D5" w:rsidRDefault="006C49D5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6C49D5" w:rsidRDefault="006C49D5">
            <w:pPr>
              <w:pStyle w:val="ConsPlusNonformat"/>
            </w:pPr>
            <w:r>
              <w:t xml:space="preserve"> Среднее  </w:t>
            </w:r>
          </w:p>
          <w:p w:rsidR="006C49D5" w:rsidRDefault="006C49D5">
            <w:pPr>
              <w:pStyle w:val="ConsPlusNonformat"/>
            </w:pPr>
            <w:r>
              <w:t>количество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A01.05.001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Сбор анамнеза и жалоб </w:t>
            </w:r>
            <w:proofErr w:type="gramStart"/>
            <w:r>
              <w:t>при</w:t>
            </w:r>
            <w:proofErr w:type="gramEnd"/>
            <w:r>
              <w:t xml:space="preserve">  </w:t>
            </w:r>
          </w:p>
          <w:p w:rsidR="006C49D5" w:rsidRDefault="006C49D5">
            <w:pPr>
              <w:pStyle w:val="ConsPlusNonformat"/>
            </w:pPr>
            <w:proofErr w:type="gramStart"/>
            <w:r>
              <w:t>болезнях</w:t>
            </w:r>
            <w:proofErr w:type="gramEnd"/>
            <w:r>
              <w:t xml:space="preserve"> органов           </w:t>
            </w:r>
          </w:p>
          <w:p w:rsidR="006C49D5" w:rsidRDefault="006C49D5">
            <w:pPr>
              <w:pStyle w:val="ConsPlusNonformat"/>
            </w:pPr>
            <w:r>
              <w:t xml:space="preserve">кроветворения и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A01.05.002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Визуальное исследование </w:t>
            </w:r>
            <w:proofErr w:type="gramStart"/>
            <w:r>
              <w:t>при</w:t>
            </w:r>
            <w:proofErr w:type="gramEnd"/>
          </w:p>
          <w:p w:rsidR="006C49D5" w:rsidRDefault="006C49D5">
            <w:pPr>
              <w:pStyle w:val="ConsPlusNonformat"/>
            </w:pPr>
            <w:proofErr w:type="gramStart"/>
            <w:r>
              <w:t>болезнях</w:t>
            </w:r>
            <w:proofErr w:type="gramEnd"/>
            <w:r>
              <w:t xml:space="preserve"> органов           </w:t>
            </w:r>
          </w:p>
          <w:p w:rsidR="006C49D5" w:rsidRDefault="006C49D5">
            <w:pPr>
              <w:pStyle w:val="ConsPlusNonformat"/>
            </w:pPr>
            <w:r>
              <w:t xml:space="preserve">кроветворения и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A08.05.003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Исследование уровня        </w:t>
            </w:r>
          </w:p>
          <w:p w:rsidR="006C49D5" w:rsidRDefault="006C49D5">
            <w:pPr>
              <w:pStyle w:val="ConsPlusNonformat"/>
            </w:pPr>
            <w:r>
              <w:t xml:space="preserve">эритроцитов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A08.05.004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Исследование уровня        </w:t>
            </w:r>
          </w:p>
          <w:p w:rsidR="006C49D5" w:rsidRDefault="006C49D5">
            <w:pPr>
              <w:pStyle w:val="ConsPlusNonformat"/>
            </w:pPr>
            <w:r>
              <w:t xml:space="preserve">лейкоцитов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A08.05.005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Исследование уровня        </w:t>
            </w:r>
          </w:p>
          <w:p w:rsidR="006C49D5" w:rsidRDefault="006C49D5">
            <w:pPr>
              <w:pStyle w:val="ConsPlusNonformat"/>
            </w:pPr>
            <w:r>
              <w:t xml:space="preserve">тромбоцитов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A08.05.006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Соотношение лейкоцитов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6C49D5" w:rsidRDefault="006C49D5">
            <w:pPr>
              <w:pStyle w:val="ConsPlusNonformat"/>
            </w:pPr>
            <w:r>
              <w:t xml:space="preserve">крови (формула крови)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A08.05.007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Просмотр мазка крови </w:t>
            </w:r>
            <w:proofErr w:type="gramStart"/>
            <w:r>
              <w:t>для</w:t>
            </w:r>
            <w:proofErr w:type="gramEnd"/>
            <w:r>
              <w:t xml:space="preserve">   </w:t>
            </w:r>
          </w:p>
          <w:p w:rsidR="006C49D5" w:rsidRDefault="006C49D5">
            <w:pPr>
              <w:pStyle w:val="ConsPlusNonformat"/>
            </w:pPr>
            <w:r>
              <w:t>анализа аномалий морфологии</w:t>
            </w:r>
          </w:p>
          <w:p w:rsidR="006C49D5" w:rsidRDefault="006C49D5">
            <w:pPr>
              <w:pStyle w:val="ConsPlusNonformat"/>
            </w:pPr>
            <w:r>
              <w:t xml:space="preserve">эритроцитов, тромбоцитов и </w:t>
            </w:r>
          </w:p>
          <w:p w:rsidR="006C49D5" w:rsidRDefault="006C49D5">
            <w:pPr>
              <w:pStyle w:val="ConsPlusNonformat"/>
            </w:pPr>
            <w:r>
              <w:t xml:space="preserve">лейкоцитов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A08.05.008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Исследование уровня        </w:t>
            </w:r>
          </w:p>
          <w:p w:rsidR="006C49D5" w:rsidRDefault="006C49D5">
            <w:pPr>
              <w:pStyle w:val="ConsPlusNonformat"/>
            </w:pPr>
            <w:proofErr w:type="spellStart"/>
            <w:r>
              <w:t>ретикулоцитов</w:t>
            </w:r>
            <w:proofErr w:type="spellEnd"/>
            <w:r>
              <w:t xml:space="preserve">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A08.05.009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цветового</w:t>
            </w:r>
            <w:proofErr w:type="gramEnd"/>
            <w:r>
              <w:t xml:space="preserve">      </w:t>
            </w:r>
          </w:p>
          <w:p w:rsidR="006C49D5" w:rsidRDefault="006C49D5">
            <w:pPr>
              <w:pStyle w:val="ConsPlusNonformat"/>
            </w:pPr>
            <w:r>
              <w:t xml:space="preserve">показателя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A09.05.003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Исследование уровня общего </w:t>
            </w:r>
          </w:p>
          <w:p w:rsidR="006C49D5" w:rsidRDefault="006C49D5">
            <w:pPr>
              <w:pStyle w:val="ConsPlusNonformat"/>
            </w:pPr>
            <w:r>
              <w:t xml:space="preserve">гемоглобина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A09.05.007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Исследование уровня железа </w:t>
            </w:r>
          </w:p>
          <w:p w:rsidR="006C49D5" w:rsidRDefault="006C49D5">
            <w:pPr>
              <w:pStyle w:val="ConsPlusNonformat"/>
            </w:pPr>
            <w:r>
              <w:t xml:space="preserve">сыворотки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A11.05.001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Взятие крови из пальца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A11.05.002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Взятие крови из </w:t>
            </w:r>
            <w:proofErr w:type="spellStart"/>
            <w:r>
              <w:t>кубитальной</w:t>
            </w:r>
            <w:proofErr w:type="spellEnd"/>
          </w:p>
          <w:p w:rsidR="006C49D5" w:rsidRDefault="006C49D5">
            <w:pPr>
              <w:pStyle w:val="ConsPlusNonformat"/>
            </w:pPr>
            <w:r>
              <w:t xml:space="preserve">вены 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A08.05.010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Определение среднего       </w:t>
            </w:r>
          </w:p>
          <w:p w:rsidR="006C49D5" w:rsidRDefault="006C49D5">
            <w:pPr>
              <w:pStyle w:val="ConsPlusNonformat"/>
            </w:pPr>
            <w:r>
              <w:t xml:space="preserve">содержания гемоглобина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6C49D5" w:rsidRDefault="006C49D5">
            <w:pPr>
              <w:pStyle w:val="ConsPlusNonformat"/>
            </w:pPr>
            <w:proofErr w:type="gramStart"/>
            <w:r>
              <w:t>эритроцитах</w:t>
            </w:r>
            <w:proofErr w:type="gramEnd"/>
            <w:r>
              <w:t xml:space="preserve">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A09.05.002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Оценка гематокрита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A09.05.008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Исследование уровня        </w:t>
            </w:r>
          </w:p>
          <w:p w:rsidR="006C49D5" w:rsidRDefault="006C49D5">
            <w:pPr>
              <w:pStyle w:val="ConsPlusNonformat"/>
            </w:pPr>
            <w:proofErr w:type="spellStart"/>
            <w:r>
              <w:t>трансферрина</w:t>
            </w:r>
            <w:proofErr w:type="spellEnd"/>
            <w:r>
              <w:t xml:space="preserve"> сыворотки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A09.05.077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Исследование уровня        </w:t>
            </w:r>
          </w:p>
          <w:p w:rsidR="006C49D5" w:rsidRDefault="006C49D5">
            <w:pPr>
              <w:pStyle w:val="ConsPlusNonformat"/>
            </w:pPr>
            <w:proofErr w:type="spellStart"/>
            <w:r>
              <w:t>ферритина</w:t>
            </w:r>
            <w:proofErr w:type="spellEnd"/>
            <w:r>
              <w:t xml:space="preserve">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A12.05.011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proofErr w:type="spellStart"/>
            <w:r>
              <w:t>Железосвязывающая</w:t>
            </w:r>
            <w:proofErr w:type="spellEnd"/>
            <w:r>
              <w:t xml:space="preserve">          </w:t>
            </w:r>
          </w:p>
          <w:p w:rsidR="006C49D5" w:rsidRDefault="006C49D5">
            <w:pPr>
              <w:pStyle w:val="ConsPlusNonformat"/>
            </w:pPr>
            <w:r>
              <w:t xml:space="preserve">способность сыворотки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A07.05.001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с</w:t>
            </w:r>
            <w:proofErr w:type="gramEnd"/>
            <w:r>
              <w:t xml:space="preserve">             </w:t>
            </w:r>
          </w:p>
          <w:p w:rsidR="006C49D5" w:rsidRDefault="006C49D5">
            <w:pPr>
              <w:pStyle w:val="ConsPlusNonformat"/>
            </w:pPr>
            <w:r>
              <w:t xml:space="preserve">радиоактивным хромом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0,001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lastRenderedPageBreak/>
              <w:t>A08.05.001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Цитологическое исследование</w:t>
            </w:r>
          </w:p>
          <w:p w:rsidR="006C49D5" w:rsidRDefault="006C49D5">
            <w:pPr>
              <w:pStyle w:val="ConsPlusNonformat"/>
            </w:pPr>
            <w:r>
              <w:t xml:space="preserve">мазка костного мозга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0,001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A08.05.002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Гистологическое            </w:t>
            </w:r>
          </w:p>
          <w:p w:rsidR="006C49D5" w:rsidRDefault="006C49D5">
            <w:pPr>
              <w:pStyle w:val="ConsPlusNonformat"/>
            </w:pPr>
            <w:r>
              <w:t xml:space="preserve">исследование препаратов    </w:t>
            </w:r>
          </w:p>
          <w:p w:rsidR="006C49D5" w:rsidRDefault="006C49D5">
            <w:pPr>
              <w:pStyle w:val="ConsPlusNonformat"/>
            </w:pPr>
            <w:r>
              <w:t xml:space="preserve">костного мозга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0,001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A11.05.003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Получение </w:t>
            </w:r>
            <w:proofErr w:type="gramStart"/>
            <w:r>
              <w:t>цитологического</w:t>
            </w:r>
            <w:proofErr w:type="gramEnd"/>
            <w:r>
              <w:t xml:space="preserve">  </w:t>
            </w:r>
          </w:p>
          <w:p w:rsidR="006C49D5" w:rsidRDefault="006C49D5">
            <w:pPr>
              <w:pStyle w:val="ConsPlusNonformat"/>
            </w:pPr>
            <w:r>
              <w:t xml:space="preserve">препарата костного мозга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0,001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A11.05.004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Получение </w:t>
            </w:r>
            <w:proofErr w:type="gramStart"/>
            <w:r>
              <w:t>гистологического</w:t>
            </w:r>
            <w:proofErr w:type="gramEnd"/>
            <w:r>
              <w:t xml:space="preserve"> </w:t>
            </w:r>
          </w:p>
          <w:p w:rsidR="006C49D5" w:rsidRDefault="006C49D5">
            <w:pPr>
              <w:pStyle w:val="ConsPlusNonformat"/>
            </w:pPr>
            <w:r>
              <w:t xml:space="preserve">препарата костного мозга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0,001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A12.05.002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осмотической</w:t>
            </w:r>
            <w:proofErr w:type="gramEnd"/>
            <w:r>
              <w:t xml:space="preserve">  </w:t>
            </w:r>
          </w:p>
          <w:p w:rsidR="006C49D5" w:rsidRDefault="006C49D5">
            <w:pPr>
              <w:pStyle w:val="ConsPlusNonformat"/>
            </w:pPr>
            <w:r>
              <w:t xml:space="preserve">резистентности эритроцитов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0,001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A12.05.003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кислотной</w:t>
            </w:r>
            <w:proofErr w:type="gramEnd"/>
            <w:r>
              <w:t xml:space="preserve">     </w:t>
            </w:r>
          </w:p>
          <w:p w:rsidR="006C49D5" w:rsidRDefault="006C49D5">
            <w:pPr>
              <w:pStyle w:val="ConsPlusNonformat"/>
            </w:pPr>
            <w:r>
              <w:t xml:space="preserve">резистентности эритроцитов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0,001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A12.05.020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proofErr w:type="spellStart"/>
            <w:r>
              <w:t>Десфераловый</w:t>
            </w:r>
            <w:proofErr w:type="spellEnd"/>
            <w:r>
              <w:t xml:space="preserve"> тест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0,001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A12.05.031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Определение </w:t>
            </w:r>
            <w:proofErr w:type="spellStart"/>
            <w:r>
              <w:t>сидеробластов</w:t>
            </w:r>
            <w:proofErr w:type="spellEnd"/>
            <w:r>
              <w:t xml:space="preserve"> и</w:t>
            </w:r>
          </w:p>
          <w:p w:rsidR="006C49D5" w:rsidRDefault="006C49D5">
            <w:pPr>
              <w:pStyle w:val="ConsPlusNonformat"/>
            </w:pPr>
            <w:proofErr w:type="spellStart"/>
            <w:r>
              <w:t>сидероцитов</w:t>
            </w:r>
            <w:proofErr w:type="spellEnd"/>
            <w:r>
              <w:t xml:space="preserve">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0,001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</w:tbl>
    <w:p w:rsidR="006C49D5" w:rsidRDefault="006C49D5">
      <w:pPr>
        <w:pStyle w:val="ConsPlusNormal"/>
        <w:ind w:firstLine="540"/>
        <w:jc w:val="both"/>
      </w:pPr>
    </w:p>
    <w:p w:rsidR="006C49D5" w:rsidRDefault="006C49D5">
      <w:pPr>
        <w:pStyle w:val="ConsPlusNormal"/>
        <w:jc w:val="center"/>
        <w:outlineLvl w:val="2"/>
      </w:pPr>
      <w:r>
        <w:t>1.2. ЛЕЧЕНИЕ ИЗ РАСЧЕТА 21 ДЕНЬ</w:t>
      </w:r>
    </w:p>
    <w:p w:rsidR="006C49D5" w:rsidRDefault="006C49D5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440"/>
        <w:gridCol w:w="3480"/>
        <w:gridCol w:w="1920"/>
        <w:gridCol w:w="1440"/>
      </w:tblGrid>
      <w:tr w:rsidR="006C49D5">
        <w:trPr>
          <w:trHeight w:val="240"/>
        </w:trPr>
        <w:tc>
          <w:tcPr>
            <w:tcW w:w="1440" w:type="dxa"/>
          </w:tcPr>
          <w:p w:rsidR="006C49D5" w:rsidRDefault="006C49D5">
            <w:pPr>
              <w:pStyle w:val="ConsPlusNonformat"/>
            </w:pPr>
            <w:r>
              <w:t xml:space="preserve">   Код    </w:t>
            </w:r>
          </w:p>
        </w:tc>
        <w:tc>
          <w:tcPr>
            <w:tcW w:w="3480" w:type="dxa"/>
          </w:tcPr>
          <w:p w:rsidR="006C49D5" w:rsidRDefault="006C49D5">
            <w:pPr>
              <w:pStyle w:val="ConsPlusNonformat"/>
            </w:pPr>
            <w:r>
              <w:t xml:space="preserve">       Наименование        </w:t>
            </w:r>
          </w:p>
        </w:tc>
        <w:tc>
          <w:tcPr>
            <w:tcW w:w="1920" w:type="dxa"/>
          </w:tcPr>
          <w:p w:rsidR="006C49D5" w:rsidRDefault="006C49D5">
            <w:pPr>
              <w:pStyle w:val="ConsPlusNonformat"/>
            </w:pPr>
            <w:r>
              <w:t xml:space="preserve">   Частота    </w:t>
            </w:r>
          </w:p>
          <w:p w:rsidR="006C49D5" w:rsidRDefault="006C49D5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6C49D5" w:rsidRDefault="006C49D5">
            <w:pPr>
              <w:pStyle w:val="ConsPlusNonformat"/>
            </w:pPr>
            <w:r>
              <w:t xml:space="preserve"> Среднее  </w:t>
            </w:r>
          </w:p>
          <w:p w:rsidR="006C49D5" w:rsidRDefault="006C49D5">
            <w:pPr>
              <w:pStyle w:val="ConsPlusNonformat"/>
            </w:pPr>
            <w:r>
              <w:t>количество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A01.05.001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Сбор анамнеза и жалоб </w:t>
            </w:r>
            <w:proofErr w:type="gramStart"/>
            <w:r>
              <w:t>при</w:t>
            </w:r>
            <w:proofErr w:type="gramEnd"/>
            <w:r>
              <w:t xml:space="preserve">  </w:t>
            </w:r>
          </w:p>
          <w:p w:rsidR="006C49D5" w:rsidRDefault="006C49D5">
            <w:pPr>
              <w:pStyle w:val="ConsPlusNonformat"/>
            </w:pPr>
            <w:proofErr w:type="gramStart"/>
            <w:r>
              <w:t>болезнях</w:t>
            </w:r>
            <w:proofErr w:type="gramEnd"/>
            <w:r>
              <w:t xml:space="preserve"> органов           </w:t>
            </w:r>
          </w:p>
          <w:p w:rsidR="006C49D5" w:rsidRDefault="006C49D5">
            <w:pPr>
              <w:pStyle w:val="ConsPlusNonformat"/>
            </w:pPr>
            <w:r>
              <w:t xml:space="preserve">кроветворения и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2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A01.05.002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Визуальное исследование </w:t>
            </w:r>
            <w:proofErr w:type="gramStart"/>
            <w:r>
              <w:t>при</w:t>
            </w:r>
            <w:proofErr w:type="gramEnd"/>
          </w:p>
          <w:p w:rsidR="006C49D5" w:rsidRDefault="006C49D5">
            <w:pPr>
              <w:pStyle w:val="ConsPlusNonformat"/>
            </w:pPr>
            <w:proofErr w:type="gramStart"/>
            <w:r>
              <w:t>болезнях</w:t>
            </w:r>
            <w:proofErr w:type="gramEnd"/>
            <w:r>
              <w:t xml:space="preserve"> органов           </w:t>
            </w:r>
          </w:p>
          <w:p w:rsidR="006C49D5" w:rsidRDefault="006C49D5">
            <w:pPr>
              <w:pStyle w:val="ConsPlusNonformat"/>
            </w:pPr>
            <w:r>
              <w:t xml:space="preserve">кроветворения и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2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A08.05.003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Исследование уровня        </w:t>
            </w:r>
          </w:p>
          <w:p w:rsidR="006C49D5" w:rsidRDefault="006C49D5">
            <w:pPr>
              <w:pStyle w:val="ConsPlusNonformat"/>
            </w:pPr>
            <w:r>
              <w:t xml:space="preserve">эритроцитов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2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A08.05.008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Исследование уровня        </w:t>
            </w:r>
          </w:p>
          <w:p w:rsidR="006C49D5" w:rsidRDefault="006C49D5">
            <w:pPr>
              <w:pStyle w:val="ConsPlusNonformat"/>
            </w:pPr>
            <w:proofErr w:type="spellStart"/>
            <w:r>
              <w:t>ретикулоцитов</w:t>
            </w:r>
            <w:proofErr w:type="spellEnd"/>
            <w:r>
              <w:t xml:space="preserve">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A08.05.009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цветового</w:t>
            </w:r>
            <w:proofErr w:type="gramEnd"/>
            <w:r>
              <w:t xml:space="preserve">      </w:t>
            </w:r>
          </w:p>
          <w:p w:rsidR="006C49D5" w:rsidRDefault="006C49D5">
            <w:pPr>
              <w:pStyle w:val="ConsPlusNonformat"/>
            </w:pPr>
            <w:r>
              <w:t xml:space="preserve">показателя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2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A09.05.003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Исследование уровня общего </w:t>
            </w:r>
          </w:p>
          <w:p w:rsidR="006C49D5" w:rsidRDefault="006C49D5">
            <w:pPr>
              <w:pStyle w:val="ConsPlusNonformat"/>
            </w:pPr>
            <w:r>
              <w:t xml:space="preserve">гемоглобина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2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A08.05.010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Определение среднего       </w:t>
            </w:r>
          </w:p>
          <w:p w:rsidR="006C49D5" w:rsidRDefault="006C49D5">
            <w:pPr>
              <w:pStyle w:val="ConsPlusNonformat"/>
            </w:pPr>
            <w:r>
              <w:t xml:space="preserve">содержания гемоглобина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6C49D5" w:rsidRDefault="006C49D5">
            <w:pPr>
              <w:pStyle w:val="ConsPlusNonformat"/>
            </w:pPr>
            <w:proofErr w:type="gramStart"/>
            <w:r>
              <w:t>эритроцитах</w:t>
            </w:r>
            <w:proofErr w:type="gramEnd"/>
            <w:r>
              <w:t xml:space="preserve">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A11.05.001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Взятие крови из пальца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A09.05.007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Исследование уровня железа </w:t>
            </w:r>
          </w:p>
          <w:p w:rsidR="006C49D5" w:rsidRDefault="006C49D5">
            <w:pPr>
              <w:pStyle w:val="ConsPlusNonformat"/>
            </w:pPr>
            <w:r>
              <w:t xml:space="preserve">сыворотки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A11.05.002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Взятие крови из </w:t>
            </w:r>
            <w:proofErr w:type="spellStart"/>
            <w:r>
              <w:t>кубитальной</w:t>
            </w:r>
            <w:proofErr w:type="spellEnd"/>
          </w:p>
          <w:p w:rsidR="006C49D5" w:rsidRDefault="006C49D5">
            <w:pPr>
              <w:pStyle w:val="ConsPlusNonformat"/>
            </w:pPr>
            <w:r>
              <w:t xml:space="preserve">вены 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A09.05.002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Оценка гематокрита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A09.05.008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Исследование уровня        </w:t>
            </w:r>
          </w:p>
          <w:p w:rsidR="006C49D5" w:rsidRDefault="006C49D5">
            <w:pPr>
              <w:pStyle w:val="ConsPlusNonformat"/>
            </w:pPr>
            <w:proofErr w:type="spellStart"/>
            <w:r>
              <w:t>трансферрина</w:t>
            </w:r>
            <w:proofErr w:type="spellEnd"/>
            <w:r>
              <w:t xml:space="preserve"> сыворотки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0,0001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A09.05.077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Исследование уровня        </w:t>
            </w:r>
          </w:p>
          <w:p w:rsidR="006C49D5" w:rsidRDefault="006C49D5">
            <w:pPr>
              <w:pStyle w:val="ConsPlusNonformat"/>
            </w:pPr>
            <w:proofErr w:type="spellStart"/>
            <w:r>
              <w:t>ферритина</w:t>
            </w:r>
            <w:proofErr w:type="spellEnd"/>
            <w:r>
              <w:t xml:space="preserve">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0,0001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  <w:tr w:rsidR="006C49D5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lastRenderedPageBreak/>
              <w:t>A12.05.011</w:t>
            </w:r>
          </w:p>
        </w:tc>
        <w:tc>
          <w:tcPr>
            <w:tcW w:w="348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proofErr w:type="spellStart"/>
            <w:r>
              <w:t>Железосвязывающая</w:t>
            </w:r>
            <w:proofErr w:type="spellEnd"/>
            <w:r>
              <w:t xml:space="preserve">          </w:t>
            </w:r>
          </w:p>
          <w:p w:rsidR="006C49D5" w:rsidRDefault="006C49D5">
            <w:pPr>
              <w:pStyle w:val="ConsPlusNonformat"/>
            </w:pPr>
            <w:r>
              <w:t xml:space="preserve">способность сыворотки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 0,0001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</w:tr>
    </w:tbl>
    <w:p w:rsidR="006C49D5" w:rsidRDefault="006C49D5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1440"/>
        <w:gridCol w:w="2040"/>
        <w:gridCol w:w="1440"/>
        <w:gridCol w:w="960"/>
        <w:gridCol w:w="960"/>
      </w:tblGrid>
      <w:tr w:rsidR="006C49D5">
        <w:trPr>
          <w:trHeight w:val="240"/>
        </w:trPr>
        <w:tc>
          <w:tcPr>
            <w:tcW w:w="1680" w:type="dxa"/>
          </w:tcPr>
          <w:p w:rsidR="006C49D5" w:rsidRDefault="006C49D5">
            <w:pPr>
              <w:pStyle w:val="ConsPlusNonformat"/>
            </w:pPr>
            <w:proofErr w:type="spellStart"/>
            <w:r>
              <w:t>Фармакотера</w:t>
            </w:r>
            <w:proofErr w:type="spellEnd"/>
            <w:r>
              <w:t>-</w:t>
            </w:r>
          </w:p>
          <w:p w:rsidR="006C49D5" w:rsidRDefault="006C49D5">
            <w:pPr>
              <w:pStyle w:val="ConsPlusNonformat"/>
            </w:pPr>
            <w:proofErr w:type="spellStart"/>
            <w:r>
              <w:t>певтическая</w:t>
            </w:r>
            <w:proofErr w:type="spellEnd"/>
            <w:r>
              <w:t xml:space="preserve"> </w:t>
            </w:r>
          </w:p>
          <w:p w:rsidR="006C49D5" w:rsidRDefault="006C49D5">
            <w:pPr>
              <w:pStyle w:val="ConsPlusNonformat"/>
            </w:pPr>
            <w:r>
              <w:t xml:space="preserve">группа      </w:t>
            </w:r>
          </w:p>
        </w:tc>
        <w:tc>
          <w:tcPr>
            <w:tcW w:w="1440" w:type="dxa"/>
          </w:tcPr>
          <w:p w:rsidR="006C49D5" w:rsidRDefault="006C49D5">
            <w:pPr>
              <w:pStyle w:val="ConsPlusNonformat"/>
            </w:pPr>
            <w:r>
              <w:t>АТХ группа</w:t>
            </w:r>
          </w:p>
          <w:p w:rsidR="006C49D5" w:rsidRDefault="0032691F">
            <w:pPr>
              <w:pStyle w:val="ConsPlusNonformat"/>
            </w:pPr>
            <w:hyperlink w:anchor="P205" w:history="1">
              <w:r w:rsidR="006C49D5">
                <w:rPr>
                  <w:color w:val="0000FF"/>
                </w:rPr>
                <w:t>&lt;*&gt;</w:t>
              </w:r>
            </w:hyperlink>
          </w:p>
        </w:tc>
        <w:tc>
          <w:tcPr>
            <w:tcW w:w="2040" w:type="dxa"/>
          </w:tcPr>
          <w:p w:rsidR="006C49D5" w:rsidRDefault="006C49D5">
            <w:pPr>
              <w:pStyle w:val="ConsPlusNonformat"/>
            </w:pPr>
            <w:r>
              <w:t xml:space="preserve"> Международное </w:t>
            </w:r>
          </w:p>
          <w:p w:rsidR="006C49D5" w:rsidRDefault="006C49D5">
            <w:pPr>
              <w:pStyle w:val="ConsPlusNonformat"/>
            </w:pPr>
            <w:r>
              <w:t>непатентованное</w:t>
            </w:r>
          </w:p>
          <w:p w:rsidR="006C49D5" w:rsidRDefault="006C49D5">
            <w:pPr>
              <w:pStyle w:val="ConsPlusNonformat"/>
            </w:pPr>
            <w:r>
              <w:t xml:space="preserve"> наименование  </w:t>
            </w:r>
          </w:p>
        </w:tc>
        <w:tc>
          <w:tcPr>
            <w:tcW w:w="1440" w:type="dxa"/>
          </w:tcPr>
          <w:p w:rsidR="006C49D5" w:rsidRDefault="006C49D5">
            <w:pPr>
              <w:pStyle w:val="ConsPlusNonformat"/>
            </w:pPr>
            <w:r>
              <w:t xml:space="preserve"> Частота  </w:t>
            </w:r>
          </w:p>
          <w:p w:rsidR="006C49D5" w:rsidRDefault="006C49D5">
            <w:pPr>
              <w:pStyle w:val="ConsPlusNonformat"/>
            </w:pPr>
            <w:r>
              <w:t>назначения</w:t>
            </w:r>
          </w:p>
        </w:tc>
        <w:tc>
          <w:tcPr>
            <w:tcW w:w="960" w:type="dxa"/>
          </w:tcPr>
          <w:p w:rsidR="006C49D5" w:rsidRDefault="006C49D5">
            <w:pPr>
              <w:pStyle w:val="ConsPlusNonformat"/>
            </w:pPr>
            <w:r>
              <w:t xml:space="preserve"> ОДД  </w:t>
            </w:r>
          </w:p>
          <w:p w:rsidR="006C49D5" w:rsidRDefault="0032691F">
            <w:pPr>
              <w:pStyle w:val="ConsPlusNonformat"/>
            </w:pPr>
            <w:hyperlink w:anchor="P206" w:history="1">
              <w:r w:rsidR="006C49D5">
                <w:rPr>
                  <w:color w:val="0000FF"/>
                </w:rPr>
                <w:t>&lt;**&gt;</w:t>
              </w:r>
            </w:hyperlink>
          </w:p>
        </w:tc>
        <w:tc>
          <w:tcPr>
            <w:tcW w:w="960" w:type="dxa"/>
          </w:tcPr>
          <w:p w:rsidR="006C49D5" w:rsidRDefault="006C49D5">
            <w:pPr>
              <w:pStyle w:val="ConsPlusNonformat"/>
            </w:pPr>
            <w:r>
              <w:t xml:space="preserve"> ЭКД  </w:t>
            </w:r>
          </w:p>
          <w:p w:rsidR="006C49D5" w:rsidRDefault="0032691F">
            <w:pPr>
              <w:pStyle w:val="ConsPlusNonformat"/>
            </w:pPr>
            <w:hyperlink w:anchor="P207" w:history="1">
              <w:r w:rsidR="006C49D5">
                <w:rPr>
                  <w:color w:val="0000FF"/>
                </w:rPr>
                <w:t>&lt;***&gt;</w:t>
              </w:r>
            </w:hyperlink>
          </w:p>
        </w:tc>
      </w:tr>
      <w:tr w:rsidR="006C49D5">
        <w:trPr>
          <w:trHeight w:val="240"/>
        </w:trPr>
        <w:tc>
          <w:tcPr>
            <w:tcW w:w="5160" w:type="dxa"/>
            <w:gridSpan w:val="3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proofErr w:type="gramStart"/>
            <w:r>
              <w:t>Средства</w:t>
            </w:r>
            <w:proofErr w:type="gramEnd"/>
            <w:r>
              <w:t xml:space="preserve"> влияющие на кровь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96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</w:p>
        </w:tc>
        <w:tc>
          <w:tcPr>
            <w:tcW w:w="96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</w:p>
        </w:tc>
      </w:tr>
      <w:tr w:rsidR="006C49D5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6C49D5" w:rsidRDefault="006C49D5">
            <w:pPr>
              <w:pStyle w:val="ConsPlusNonformat"/>
            </w:pPr>
          </w:p>
        </w:tc>
        <w:tc>
          <w:tcPr>
            <w:tcW w:w="3480" w:type="dxa"/>
            <w:gridSpan w:val="2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Противоанемические        </w:t>
            </w:r>
          </w:p>
          <w:p w:rsidR="006C49D5" w:rsidRDefault="006C49D5">
            <w:pPr>
              <w:pStyle w:val="ConsPlusNonformat"/>
            </w:pPr>
            <w:r>
              <w:t xml:space="preserve">средства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96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</w:p>
        </w:tc>
        <w:tc>
          <w:tcPr>
            <w:tcW w:w="96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</w:p>
        </w:tc>
      </w:tr>
      <w:tr w:rsidR="006C49D5">
        <w:tc>
          <w:tcPr>
            <w:tcW w:w="1560" w:type="dxa"/>
            <w:vMerge/>
            <w:tcBorders>
              <w:top w:val="nil"/>
            </w:tcBorders>
          </w:tcPr>
          <w:p w:rsidR="006C49D5" w:rsidRDefault="006C49D5"/>
        </w:tc>
        <w:tc>
          <w:tcPr>
            <w:tcW w:w="1440" w:type="dxa"/>
            <w:vMerge w:val="restart"/>
            <w:tcBorders>
              <w:top w:val="nil"/>
            </w:tcBorders>
          </w:tcPr>
          <w:p w:rsidR="006C49D5" w:rsidRDefault="006C49D5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Железа сульфат </w:t>
            </w:r>
          </w:p>
          <w:p w:rsidR="006C49D5" w:rsidRDefault="006C49D5">
            <w:pPr>
              <w:pStyle w:val="ConsPlusNonformat"/>
            </w:pPr>
            <w:r>
              <w:t xml:space="preserve">+ аскорбиновая </w:t>
            </w:r>
          </w:p>
          <w:p w:rsidR="006C49D5" w:rsidRDefault="006C49D5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0,9   </w:t>
            </w:r>
          </w:p>
        </w:tc>
        <w:tc>
          <w:tcPr>
            <w:tcW w:w="96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650 мг</w:t>
            </w:r>
          </w:p>
        </w:tc>
        <w:tc>
          <w:tcPr>
            <w:tcW w:w="96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13650 </w:t>
            </w:r>
          </w:p>
          <w:p w:rsidR="006C49D5" w:rsidRDefault="006C49D5">
            <w:pPr>
              <w:pStyle w:val="ConsPlusNonformat"/>
            </w:pPr>
            <w:r>
              <w:t xml:space="preserve">мг    </w:t>
            </w:r>
          </w:p>
        </w:tc>
      </w:tr>
      <w:tr w:rsidR="006C49D5">
        <w:tc>
          <w:tcPr>
            <w:tcW w:w="1560" w:type="dxa"/>
            <w:vMerge/>
            <w:tcBorders>
              <w:top w:val="nil"/>
            </w:tcBorders>
          </w:tcPr>
          <w:p w:rsidR="006C49D5" w:rsidRDefault="006C49D5"/>
        </w:tc>
        <w:tc>
          <w:tcPr>
            <w:tcW w:w="1320" w:type="dxa"/>
            <w:vMerge/>
            <w:tcBorders>
              <w:top w:val="nil"/>
            </w:tcBorders>
          </w:tcPr>
          <w:p w:rsidR="006C49D5" w:rsidRDefault="006C49D5"/>
        </w:tc>
        <w:tc>
          <w:tcPr>
            <w:tcW w:w="20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Железа (III)   </w:t>
            </w:r>
          </w:p>
          <w:p w:rsidR="006C49D5" w:rsidRDefault="006C49D5">
            <w:pPr>
              <w:pStyle w:val="ConsPlusNonformat"/>
            </w:pPr>
            <w:r>
              <w:t xml:space="preserve">гидроксид      </w:t>
            </w:r>
          </w:p>
          <w:p w:rsidR="006C49D5" w:rsidRDefault="006C49D5">
            <w:pPr>
              <w:pStyle w:val="ConsPlusNonformat"/>
            </w:pPr>
            <w:r>
              <w:t xml:space="preserve">сахарозный     </w:t>
            </w:r>
          </w:p>
          <w:p w:rsidR="006C49D5" w:rsidRDefault="006C49D5">
            <w:pPr>
              <w:pStyle w:val="ConsPlusNonformat"/>
            </w:pPr>
            <w:r>
              <w:t xml:space="preserve">комплекс       </w:t>
            </w:r>
          </w:p>
        </w:tc>
        <w:tc>
          <w:tcPr>
            <w:tcW w:w="144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    0,1   </w:t>
            </w:r>
          </w:p>
        </w:tc>
        <w:tc>
          <w:tcPr>
            <w:tcW w:w="96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>200 мг</w:t>
            </w:r>
          </w:p>
        </w:tc>
        <w:tc>
          <w:tcPr>
            <w:tcW w:w="960" w:type="dxa"/>
            <w:tcBorders>
              <w:top w:val="nil"/>
            </w:tcBorders>
          </w:tcPr>
          <w:p w:rsidR="006C49D5" w:rsidRDefault="006C49D5">
            <w:pPr>
              <w:pStyle w:val="ConsPlusNonformat"/>
            </w:pPr>
            <w:r>
              <w:t xml:space="preserve">6000  </w:t>
            </w:r>
          </w:p>
          <w:p w:rsidR="006C49D5" w:rsidRDefault="006C49D5">
            <w:pPr>
              <w:pStyle w:val="ConsPlusNonformat"/>
            </w:pPr>
            <w:r>
              <w:t xml:space="preserve">мг    </w:t>
            </w:r>
          </w:p>
        </w:tc>
      </w:tr>
    </w:tbl>
    <w:p w:rsidR="006C49D5" w:rsidRDefault="006C49D5">
      <w:pPr>
        <w:pStyle w:val="ConsPlusNormal"/>
        <w:ind w:firstLine="540"/>
        <w:jc w:val="both"/>
      </w:pPr>
    </w:p>
    <w:p w:rsidR="006C49D5" w:rsidRDefault="006C49D5">
      <w:pPr>
        <w:pStyle w:val="ConsPlusNormal"/>
        <w:ind w:firstLine="540"/>
        <w:jc w:val="both"/>
      </w:pPr>
      <w:r>
        <w:t>-----------------------------------</w:t>
      </w:r>
    </w:p>
    <w:p w:rsidR="006C49D5" w:rsidRDefault="006C49D5">
      <w:pPr>
        <w:pStyle w:val="ConsPlusNormal"/>
        <w:ind w:firstLine="540"/>
        <w:jc w:val="both"/>
      </w:pPr>
      <w:bookmarkStart w:id="2" w:name="P205"/>
      <w:bookmarkEnd w:id="2"/>
      <w:r>
        <w:t>&lt;*&gt; Анатомо-терапевтическо-химическая классификация.</w:t>
      </w:r>
    </w:p>
    <w:p w:rsidR="006C49D5" w:rsidRDefault="006C49D5">
      <w:pPr>
        <w:pStyle w:val="ConsPlusNormal"/>
        <w:ind w:firstLine="540"/>
        <w:jc w:val="both"/>
      </w:pPr>
      <w:bookmarkStart w:id="3" w:name="P206"/>
      <w:bookmarkEnd w:id="3"/>
      <w:r>
        <w:t>&lt;**&gt; Ориентировочная дневная доза.</w:t>
      </w:r>
    </w:p>
    <w:p w:rsidR="006C49D5" w:rsidRDefault="006C49D5">
      <w:pPr>
        <w:pStyle w:val="ConsPlusNormal"/>
        <w:ind w:firstLine="540"/>
        <w:jc w:val="both"/>
      </w:pPr>
      <w:bookmarkStart w:id="4" w:name="P207"/>
      <w:bookmarkEnd w:id="4"/>
      <w:r>
        <w:t>&lt;***&gt; Эквивалентная курсовая доза.</w:t>
      </w:r>
    </w:p>
    <w:p w:rsidR="006C49D5" w:rsidRDefault="006C49D5">
      <w:pPr>
        <w:pStyle w:val="ConsPlusNormal"/>
        <w:ind w:firstLine="540"/>
        <w:jc w:val="both"/>
      </w:pPr>
    </w:p>
    <w:p w:rsidR="006C49D5" w:rsidRDefault="006C49D5">
      <w:pPr>
        <w:pStyle w:val="ConsPlusNormal"/>
        <w:ind w:firstLine="540"/>
        <w:jc w:val="both"/>
      </w:pPr>
    </w:p>
    <w:p w:rsidR="006C49D5" w:rsidRDefault="006C49D5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96050C" w:rsidRDefault="0096050C"/>
    <w:sectPr w:rsidR="0096050C" w:rsidSect="00204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9D5"/>
    <w:rsid w:val="0032691F"/>
    <w:rsid w:val="004A5B1F"/>
    <w:rsid w:val="006C49D5"/>
    <w:rsid w:val="0096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49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C49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C49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C49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49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C49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C49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C49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10622886FB97D743935DE97E0C207391A70DD2F1B552A5BAAD0B4DD651B4122A97DD426EDEAS6I0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10622886FB97D743935DE97E0C207391F7DDC2C19082053F3DCB6DA6A445625E071D621E9E561S0I4M" TargetMode="External"/><Relationship Id="rId5" Type="http://schemas.openxmlformats.org/officeDocument/2006/relationships/hyperlink" Target="consultantplus://offline/ref=510622886FB97D743935DE97E0C207391971DD2A14082053F3DCB6DA6A445625E071D621E9E361S0I6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2016-11-24T12:08:00Z</dcterms:created>
  <dcterms:modified xsi:type="dcterms:W3CDTF">2016-12-13T06:46:00Z</dcterms:modified>
</cp:coreProperties>
</file>