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FC" w:rsidRDefault="008F5DFC">
      <w:pPr>
        <w:pStyle w:val="ConsPlusNormal"/>
        <w:jc w:val="both"/>
        <w:outlineLvl w:val="0"/>
      </w:pPr>
      <w:bookmarkStart w:id="0" w:name="_GoBack"/>
      <w:bookmarkEnd w:id="0"/>
    </w:p>
    <w:p w:rsidR="008F5DFC" w:rsidRDefault="008F5DFC">
      <w:pPr>
        <w:pStyle w:val="ConsPlusNormal"/>
        <w:outlineLvl w:val="0"/>
      </w:pPr>
      <w:r>
        <w:t>Зарегистрировано в Минюсте России 25 марта 2013 г. N 27876</w:t>
      </w:r>
    </w:p>
    <w:p w:rsidR="008F5DFC" w:rsidRDefault="008F5D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5DFC" w:rsidRDefault="008F5DFC">
      <w:pPr>
        <w:pStyle w:val="ConsPlusNormal"/>
      </w:pPr>
    </w:p>
    <w:p w:rsidR="008F5DFC" w:rsidRDefault="008F5DFC">
      <w:pPr>
        <w:pStyle w:val="ConsPlusTitle"/>
        <w:jc w:val="center"/>
      </w:pPr>
      <w:r>
        <w:t>МИНИСТЕРСТВО ЗДРАВООХРАНЕНИЯ РОССИЙСКОЙ ФЕДЕРАЦИИ</w:t>
      </w:r>
    </w:p>
    <w:p w:rsidR="008F5DFC" w:rsidRDefault="008F5DFC">
      <w:pPr>
        <w:pStyle w:val="ConsPlusTitle"/>
        <w:jc w:val="center"/>
      </w:pPr>
    </w:p>
    <w:p w:rsidR="008F5DFC" w:rsidRDefault="008F5DFC">
      <w:pPr>
        <w:pStyle w:val="ConsPlusTitle"/>
        <w:jc w:val="center"/>
      </w:pPr>
      <w:r>
        <w:t>ПРИКАЗ</w:t>
      </w:r>
    </w:p>
    <w:p w:rsidR="008F5DFC" w:rsidRDefault="008F5DFC">
      <w:pPr>
        <w:pStyle w:val="ConsPlusTitle"/>
        <w:jc w:val="center"/>
      </w:pPr>
      <w:r>
        <w:t>от 24 декабря 2012 г. N 1424н</w:t>
      </w:r>
    </w:p>
    <w:p w:rsidR="008F5DFC" w:rsidRDefault="008F5DFC">
      <w:pPr>
        <w:pStyle w:val="ConsPlusTitle"/>
        <w:jc w:val="center"/>
      </w:pPr>
    </w:p>
    <w:p w:rsidR="008F5DFC" w:rsidRDefault="008F5DFC">
      <w:pPr>
        <w:pStyle w:val="ConsPlusTitle"/>
        <w:jc w:val="center"/>
      </w:pPr>
      <w:r>
        <w:t>ОБ УТВЕРЖДЕНИИ СТАНДАРТА</w:t>
      </w:r>
    </w:p>
    <w:p w:rsidR="008F5DFC" w:rsidRDefault="008F5DFC">
      <w:pPr>
        <w:pStyle w:val="ConsPlusTitle"/>
        <w:jc w:val="center"/>
      </w:pPr>
      <w:r>
        <w:t>ПЕРВИЧНОЙ МЕДИКО-САНИТАРНОЙ ПОМОЩИ ДЕТЯМ</w:t>
      </w:r>
    </w:p>
    <w:p w:rsidR="008F5DFC" w:rsidRDefault="008F5DFC">
      <w:pPr>
        <w:pStyle w:val="ConsPlusTitle"/>
        <w:jc w:val="center"/>
      </w:pPr>
      <w:r>
        <w:t>ПРИ ОЛИГ</w:t>
      </w:r>
      <w:proofErr w:type="gramStart"/>
      <w:r>
        <w:t>О-</w:t>
      </w:r>
      <w:proofErr w:type="gramEnd"/>
      <w:r>
        <w:t xml:space="preserve"> И АМЕНОРЕЕ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8F5DFC" w:rsidRDefault="008F5DFC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первичной медико-санитарной помощи детям при олиг</w:t>
      </w:r>
      <w:proofErr w:type="gramStart"/>
      <w:r>
        <w:t>о-</w:t>
      </w:r>
      <w:proofErr w:type="gramEnd"/>
      <w:r>
        <w:t xml:space="preserve"> и аменорее согласно приложению.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jc w:val="right"/>
      </w:pPr>
      <w:r>
        <w:t>Министр</w:t>
      </w:r>
    </w:p>
    <w:p w:rsidR="008F5DFC" w:rsidRDefault="008F5DFC">
      <w:pPr>
        <w:pStyle w:val="ConsPlusNormal"/>
        <w:jc w:val="right"/>
      </w:pPr>
      <w:r>
        <w:t>В.И.СКВОРЦОВА</w:t>
      </w:r>
    </w:p>
    <w:p w:rsidR="008F5DFC" w:rsidRDefault="008F5DFC">
      <w:pPr>
        <w:pStyle w:val="ConsPlusNormal"/>
        <w:jc w:val="right"/>
      </w:pPr>
    </w:p>
    <w:p w:rsidR="008F5DFC" w:rsidRDefault="008F5DFC">
      <w:pPr>
        <w:pStyle w:val="ConsPlusNormal"/>
        <w:jc w:val="right"/>
      </w:pPr>
    </w:p>
    <w:p w:rsidR="008F5DFC" w:rsidRDefault="008F5DFC">
      <w:pPr>
        <w:pStyle w:val="ConsPlusNormal"/>
        <w:jc w:val="right"/>
      </w:pPr>
    </w:p>
    <w:p w:rsidR="008F5DFC" w:rsidRDefault="008F5DFC">
      <w:pPr>
        <w:pStyle w:val="ConsPlusNormal"/>
        <w:jc w:val="right"/>
      </w:pPr>
    </w:p>
    <w:p w:rsidR="008F5DFC" w:rsidRDefault="008F5DFC">
      <w:pPr>
        <w:pStyle w:val="ConsPlusNormal"/>
        <w:jc w:val="right"/>
      </w:pPr>
    </w:p>
    <w:p w:rsidR="008F5DFC" w:rsidRDefault="008F5DFC">
      <w:pPr>
        <w:pStyle w:val="ConsPlusNormal"/>
        <w:jc w:val="right"/>
        <w:outlineLvl w:val="0"/>
      </w:pPr>
      <w:r>
        <w:t>Приложение</w:t>
      </w:r>
    </w:p>
    <w:p w:rsidR="008F5DFC" w:rsidRDefault="008F5DFC">
      <w:pPr>
        <w:pStyle w:val="ConsPlusNormal"/>
        <w:jc w:val="right"/>
      </w:pPr>
      <w:r>
        <w:t>к приказу Министерства здравоохранения</w:t>
      </w:r>
    </w:p>
    <w:p w:rsidR="008F5DFC" w:rsidRDefault="008F5DFC">
      <w:pPr>
        <w:pStyle w:val="ConsPlusNormal"/>
        <w:jc w:val="right"/>
      </w:pPr>
      <w:r>
        <w:t>Российской Федерации</w:t>
      </w:r>
    </w:p>
    <w:p w:rsidR="008F5DFC" w:rsidRDefault="008F5DFC">
      <w:pPr>
        <w:pStyle w:val="ConsPlusNormal"/>
        <w:jc w:val="right"/>
      </w:pPr>
      <w:r>
        <w:t>от 24 декабря 2012 г. N 1424н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Title"/>
        <w:jc w:val="center"/>
      </w:pPr>
      <w:bookmarkStart w:id="1" w:name="P28"/>
      <w:bookmarkEnd w:id="1"/>
      <w:r>
        <w:t>СТАНДАРТ</w:t>
      </w:r>
    </w:p>
    <w:p w:rsidR="008F5DFC" w:rsidRDefault="008F5DFC">
      <w:pPr>
        <w:pStyle w:val="ConsPlusTitle"/>
        <w:jc w:val="center"/>
      </w:pPr>
      <w:r>
        <w:t>ПЕРВИЧНОЙ МЕДИКО-САНИТАРНОЙ ПОМОЩИ ДЕТЯМ</w:t>
      </w:r>
    </w:p>
    <w:p w:rsidR="008F5DFC" w:rsidRDefault="008F5DFC">
      <w:pPr>
        <w:pStyle w:val="ConsPlusTitle"/>
        <w:jc w:val="center"/>
      </w:pPr>
      <w:r>
        <w:t>ПРИ ОЛИГ</w:t>
      </w:r>
      <w:proofErr w:type="gramStart"/>
      <w:r>
        <w:t>О-</w:t>
      </w:r>
      <w:proofErr w:type="gramEnd"/>
      <w:r>
        <w:t xml:space="preserve"> И АМЕНОРЕЕ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  <w:r>
        <w:t>Категория возрастная: дети</w:t>
      </w:r>
    </w:p>
    <w:p w:rsidR="008F5DFC" w:rsidRDefault="008F5DFC">
      <w:pPr>
        <w:pStyle w:val="ConsPlusNormal"/>
        <w:ind w:firstLine="540"/>
        <w:jc w:val="both"/>
      </w:pPr>
      <w:r>
        <w:t>Пол: женский</w:t>
      </w:r>
    </w:p>
    <w:p w:rsidR="008F5DFC" w:rsidRDefault="008F5DFC">
      <w:pPr>
        <w:pStyle w:val="ConsPlusNormal"/>
        <w:ind w:firstLine="540"/>
        <w:jc w:val="both"/>
      </w:pPr>
      <w:r>
        <w:t>Фаза: любая</w:t>
      </w:r>
    </w:p>
    <w:p w:rsidR="008F5DFC" w:rsidRDefault="008F5DFC">
      <w:pPr>
        <w:pStyle w:val="ConsPlusNormal"/>
        <w:ind w:firstLine="540"/>
        <w:jc w:val="both"/>
      </w:pPr>
      <w:r>
        <w:t>Стадия: любая</w:t>
      </w:r>
    </w:p>
    <w:p w:rsidR="008F5DFC" w:rsidRDefault="008F5DFC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8F5DFC" w:rsidRDefault="008F5DFC">
      <w:pPr>
        <w:pStyle w:val="ConsPlusNormal"/>
        <w:ind w:firstLine="540"/>
        <w:jc w:val="both"/>
      </w:pPr>
      <w:r>
        <w:t>Вид медицинской помощи: первичная медико-санитарная помощь</w:t>
      </w:r>
    </w:p>
    <w:p w:rsidR="008F5DFC" w:rsidRDefault="008F5DFC">
      <w:pPr>
        <w:pStyle w:val="ConsPlusNormal"/>
        <w:ind w:firstLine="540"/>
        <w:jc w:val="both"/>
      </w:pPr>
      <w:r>
        <w:t>Условия оказания медицинской помощи: амбулаторно</w:t>
      </w:r>
    </w:p>
    <w:p w:rsidR="008F5DFC" w:rsidRDefault="008F5DFC">
      <w:pPr>
        <w:pStyle w:val="ConsPlusNormal"/>
        <w:ind w:firstLine="540"/>
        <w:jc w:val="both"/>
      </w:pPr>
      <w:r>
        <w:t>Форма оказания медицинской помощи: плановая; экстренная</w:t>
      </w:r>
    </w:p>
    <w:p w:rsidR="008F5DFC" w:rsidRDefault="008F5DFC">
      <w:pPr>
        <w:pStyle w:val="ConsPlusNormal"/>
        <w:ind w:firstLine="540"/>
        <w:jc w:val="both"/>
      </w:pPr>
      <w:r>
        <w:t>Средние сроки лечения (количество дней): 21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Cell"/>
        <w:jc w:val="both"/>
      </w:pPr>
      <w:r>
        <w:t xml:space="preserve">    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670" w:history="1">
        <w:r>
          <w:rPr>
            <w:color w:val="0000FF"/>
          </w:rPr>
          <w:t>&lt;*&gt;</w:t>
        </w:r>
      </w:hyperlink>
      <w:r>
        <w:t xml:space="preserve">        </w:t>
      </w:r>
      <w:hyperlink r:id="rId7" w:history="1">
        <w:r>
          <w:rPr>
            <w:color w:val="0000FF"/>
          </w:rPr>
          <w:t>N91</w:t>
        </w:r>
      </w:hyperlink>
      <w:r>
        <w:t xml:space="preserve">    Отсутствие менструаций, </w:t>
      </w:r>
      <w:proofErr w:type="gramStart"/>
      <w:r>
        <w:t>скудные</w:t>
      </w:r>
      <w:proofErr w:type="gramEnd"/>
      <w:r>
        <w:t xml:space="preserve"> и редкие</w:t>
      </w:r>
    </w:p>
    <w:p w:rsidR="008F5DFC" w:rsidRDefault="008F5DFC">
      <w:pPr>
        <w:pStyle w:val="ConsPlusCell"/>
        <w:jc w:val="both"/>
      </w:pPr>
      <w:r>
        <w:t xml:space="preserve">    Нозологические единицы         менструации</w:t>
      </w:r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8" w:history="1">
        <w:r>
          <w:rPr>
            <w:color w:val="0000FF"/>
          </w:rPr>
          <w:t>N91.0</w:t>
        </w:r>
      </w:hyperlink>
      <w:r>
        <w:t xml:space="preserve">  Первичная аменорея</w:t>
      </w:r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9" w:history="1">
        <w:r>
          <w:rPr>
            <w:color w:val="0000FF"/>
          </w:rPr>
          <w:t>N91.1</w:t>
        </w:r>
      </w:hyperlink>
      <w:r>
        <w:t xml:space="preserve">  Вторичная аменорея</w:t>
      </w:r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0" w:history="1">
        <w:r>
          <w:rPr>
            <w:color w:val="0000FF"/>
          </w:rPr>
          <w:t>N91.3</w:t>
        </w:r>
      </w:hyperlink>
      <w:r>
        <w:t xml:space="preserve">  Первичная </w:t>
      </w:r>
      <w:proofErr w:type="spellStart"/>
      <w:r>
        <w:t>олигоменорея</w:t>
      </w:r>
      <w:proofErr w:type="spellEnd"/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1" w:history="1">
        <w:r>
          <w:rPr>
            <w:color w:val="0000FF"/>
          </w:rPr>
          <w:t>N91.4</w:t>
        </w:r>
      </w:hyperlink>
      <w:r>
        <w:t xml:space="preserve">  Вторичная </w:t>
      </w:r>
      <w:proofErr w:type="spellStart"/>
      <w:r>
        <w:t>олигоменорея</w:t>
      </w:r>
      <w:proofErr w:type="spellEnd"/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2" w:history="1">
        <w:r>
          <w:rPr>
            <w:color w:val="0000FF"/>
          </w:rPr>
          <w:t>E22.1</w:t>
        </w:r>
      </w:hyperlink>
      <w:r>
        <w:t xml:space="preserve">  </w:t>
      </w:r>
      <w:proofErr w:type="spellStart"/>
      <w:r>
        <w:t>Гиперпролактинемия</w:t>
      </w:r>
      <w:proofErr w:type="spellEnd"/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3" w:history="1">
        <w:r>
          <w:rPr>
            <w:color w:val="0000FF"/>
          </w:rPr>
          <w:t>E23.3</w:t>
        </w:r>
      </w:hyperlink>
      <w:r>
        <w:t xml:space="preserve">  Дисфункция гипоталамуса,</w:t>
      </w:r>
    </w:p>
    <w:p w:rsidR="008F5DFC" w:rsidRDefault="008F5DFC">
      <w:pPr>
        <w:pStyle w:val="ConsPlusCell"/>
        <w:jc w:val="both"/>
      </w:pPr>
      <w:r>
        <w:t xml:space="preserve">                                   не </w:t>
      </w:r>
      <w:proofErr w:type="gramStart"/>
      <w:r>
        <w:t>классифицированная</w:t>
      </w:r>
      <w:proofErr w:type="gramEnd"/>
      <w:r>
        <w:t xml:space="preserve"> в других рубриках</w:t>
      </w:r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4" w:history="1">
        <w:r>
          <w:rPr>
            <w:color w:val="0000FF"/>
          </w:rPr>
          <w:t>E25.0</w:t>
        </w:r>
      </w:hyperlink>
      <w:r>
        <w:t xml:space="preserve">  Врожденные адреногенитальные нарушения,</w:t>
      </w:r>
    </w:p>
    <w:p w:rsidR="008F5DFC" w:rsidRDefault="008F5DFC">
      <w:pPr>
        <w:pStyle w:val="ConsPlusCell"/>
        <w:jc w:val="both"/>
      </w:pPr>
      <w:r>
        <w:t xml:space="preserve">                                   </w:t>
      </w:r>
      <w:proofErr w:type="gramStart"/>
      <w:r>
        <w:t>связанные</w:t>
      </w:r>
      <w:proofErr w:type="gramEnd"/>
      <w:r>
        <w:t xml:space="preserve"> с дефицитом ферментов</w:t>
      </w:r>
    </w:p>
    <w:p w:rsidR="008F5DFC" w:rsidRDefault="008F5DFC">
      <w:pPr>
        <w:pStyle w:val="ConsPlusCell"/>
        <w:jc w:val="both"/>
      </w:pPr>
      <w:r>
        <w:lastRenderedPageBreak/>
        <w:t xml:space="preserve">                            </w:t>
      </w:r>
      <w:hyperlink r:id="rId15" w:history="1">
        <w:r>
          <w:rPr>
            <w:color w:val="0000FF"/>
          </w:rPr>
          <w:t>E28</w:t>
        </w:r>
      </w:hyperlink>
      <w:r>
        <w:t xml:space="preserve">    Дисфункция яичников</w:t>
      </w:r>
    </w:p>
    <w:p w:rsidR="008F5DFC" w:rsidRDefault="008F5DFC">
      <w:pPr>
        <w:pStyle w:val="ConsPlusCell"/>
        <w:jc w:val="both"/>
      </w:pPr>
      <w:r>
        <w:t xml:space="preserve">                            </w:t>
      </w:r>
      <w:hyperlink r:id="rId16" w:history="1">
        <w:r>
          <w:rPr>
            <w:color w:val="0000FF"/>
          </w:rPr>
          <w:t>E28.2</w:t>
        </w:r>
      </w:hyperlink>
      <w:r>
        <w:t xml:space="preserve">  Синдром </w:t>
      </w:r>
      <w:proofErr w:type="spellStart"/>
      <w:r>
        <w:t>поликистоза</w:t>
      </w:r>
      <w:proofErr w:type="spellEnd"/>
      <w:r>
        <w:t xml:space="preserve"> яичников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8F5DFC" w:rsidRDefault="008F5DF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360"/>
        <w:gridCol w:w="228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частоты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предоставления  </w:t>
            </w:r>
          </w:p>
          <w:p w:rsidR="008F5DFC" w:rsidRDefault="00013330">
            <w:pPr>
              <w:pStyle w:val="ConsPlusNonformat"/>
              <w:jc w:val="both"/>
            </w:pPr>
            <w:hyperlink w:anchor="P103" w:history="1">
              <w:r w:rsidR="008F5DFC">
                <w:rPr>
                  <w:color w:val="0000FF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A11.20.023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Получение </w:t>
            </w:r>
            <w:proofErr w:type="gramStart"/>
            <w:r>
              <w:t>отделяемого</w:t>
            </w:r>
            <w:proofErr w:type="gramEnd"/>
            <w:r>
              <w:t xml:space="preserve"> из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соска молочной железы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B01.001.001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акушера-гинеколога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первичный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B01.031.001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B01.031.003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педиатра участкового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первичный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B01.034.001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психотерапевта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B01.035.003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психиатра детского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первичный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B01.047.001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первичный</w:t>
            </w:r>
            <w:proofErr w:type="gramEnd"/>
            <w:r>
              <w:t xml:space="preserve">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B01.058.001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эндокринолога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  <w:r>
        <w:t>--------------------------------</w:t>
      </w:r>
    </w:p>
    <w:p w:rsidR="008F5DFC" w:rsidRDefault="008F5DFC">
      <w:pPr>
        <w:pStyle w:val="ConsPlusNormal"/>
        <w:ind w:firstLine="540"/>
        <w:jc w:val="both"/>
      </w:pPr>
      <w:bookmarkStart w:id="2" w:name="P103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360"/>
        <w:gridCol w:w="228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частоты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предоставления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A09.05.056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инсулина плазмы крови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3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A09.05.063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>свободного тироксина (Т</w:t>
            </w:r>
            <w:proofErr w:type="gramStart"/>
            <w:r>
              <w:t>4</w:t>
            </w:r>
            <w:proofErr w:type="gramEnd"/>
            <w:r>
              <w:t xml:space="preserve">)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сыворотки крови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A09.05.065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spellStart"/>
            <w:r>
              <w:t>тиреотропина</w:t>
            </w:r>
            <w:proofErr w:type="spellEnd"/>
            <w:r>
              <w:t xml:space="preserve">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сыворотки крови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A09.05.066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соматотропного гормона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A09.05.067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адренокортикотропного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гормона в крови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A09.05.078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Исследование уровня общего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тестостерона в крови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A09.05.087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пролактина в крови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A09.05.090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хорионического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гонадотропина в крови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A09.05.131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лютеинизирующего</w:t>
            </w:r>
            <w:proofErr w:type="spellEnd"/>
            <w:r>
              <w:t xml:space="preserve"> гормона </w:t>
            </w:r>
            <w:proofErr w:type="gramStart"/>
            <w:r>
              <w:t>в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сыворотке крови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A09.05.132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фолликулостимулирующего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гормона в сыворотке крови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Исследование уровня общего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кортизола в крови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A09.05.139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17-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гидроксипрогестерона</w:t>
            </w:r>
            <w:proofErr w:type="spellEnd"/>
            <w:r>
              <w:t xml:space="preserve"> в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A09.05.146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андростендиона</w:t>
            </w:r>
            <w:proofErr w:type="spellEnd"/>
            <w:r>
              <w:t xml:space="preserve"> в крови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A09.05.149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дегидроэпиандростерона</w:t>
            </w:r>
            <w:proofErr w:type="spell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сульфата в крови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A09.05.150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дигидротестостерона</w:t>
            </w:r>
            <w:proofErr w:type="spellEnd"/>
            <w:r>
              <w:t xml:space="preserve"> в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A09.05.151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Определение уровня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прогестерона в крови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A09.05.154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Исследование уровня общего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эстрадиола</w:t>
            </w:r>
            <w:proofErr w:type="spellEnd"/>
            <w:r>
              <w:t xml:space="preserve"> в крови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A09.05.160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глобулина, связывающего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половые гормоны, в крови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0,6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A09.20.001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Микроскопическое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влагалищных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мазков   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A12.05.013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Цитогенетическое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(кариотип)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A12.06.045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lastRenderedPageBreak/>
              <w:t>тиреопероксидазе</w:t>
            </w:r>
            <w:proofErr w:type="spellEnd"/>
            <w:r>
              <w:t xml:space="preserve"> в крови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0,7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A12.22.005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Проведение  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глюкозотолерантного</w:t>
            </w:r>
            <w:proofErr w:type="spellEnd"/>
            <w:r>
              <w:t xml:space="preserve"> теста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Общий (клинический) анализ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Анализ крови биохимический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общетерапевтический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B03.016.005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Анализ крови по оценке    </w:t>
            </w:r>
          </w:p>
          <w:p w:rsidR="008F5DFC" w:rsidRDefault="008F5DFC">
            <w:pPr>
              <w:pStyle w:val="ConsPlusNonformat"/>
              <w:jc w:val="both"/>
            </w:pPr>
            <w:r>
              <w:t>нарушений липидного обмена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биохимический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Анализ мочи общий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360"/>
        <w:gridCol w:w="228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услуги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Усредненный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показатель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частоты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предоставления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A03.20.004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Вагиноскопия</w:t>
            </w:r>
            <w:proofErr w:type="spellEnd"/>
            <w:r>
              <w:t xml:space="preserve">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A03.20.005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Вульвоскопия</w:t>
            </w:r>
            <w:proofErr w:type="spellEnd"/>
            <w:r>
              <w:t xml:space="preserve">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A04.03.003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Ультразвуковая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денситометрия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A04.20.001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Ультразвуковое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матки и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придатков   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трансабдоминальное</w:t>
            </w:r>
            <w:proofErr w:type="spellEnd"/>
            <w:r>
              <w:t xml:space="preserve">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A04.20.001.001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Ультразвуковое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матки и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придатков </w:t>
            </w:r>
            <w:proofErr w:type="spellStart"/>
            <w:r>
              <w:t>трансвагинальное</w:t>
            </w:r>
            <w:proofErr w:type="spellEnd"/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A05.23.009.001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Магнитно-резонансная      </w:t>
            </w:r>
          </w:p>
          <w:p w:rsidR="008F5DFC" w:rsidRDefault="008F5DFC">
            <w:pPr>
              <w:pStyle w:val="ConsPlusNonformat"/>
              <w:jc w:val="both"/>
            </w:pPr>
            <w:r>
              <w:t>томография головного мозга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 контрастированием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A06.03.005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Рентгенография всего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черепа, в одной или более </w:t>
            </w:r>
          </w:p>
          <w:p w:rsidR="008F5DFC" w:rsidRDefault="008F5DFC">
            <w:pPr>
              <w:pStyle w:val="ConsPlusNonformat"/>
              <w:jc w:val="both"/>
            </w:pPr>
            <w:proofErr w:type="gramStart"/>
            <w:r>
              <w:t>проекциях</w:t>
            </w:r>
            <w:proofErr w:type="gramEnd"/>
            <w:r>
              <w:t xml:space="preserve">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A06.03.030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Рентгенография запястья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A06.03.032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Рентгенография кисти руки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A06.03.061.001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Рентгеноденситометрия</w:t>
            </w:r>
            <w:proofErr w:type="spellEnd"/>
            <w:r>
              <w:t xml:space="preserve">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поясничного отдела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позвоночника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A06.03.061.002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Рентгеноденситометрия</w:t>
            </w:r>
            <w:proofErr w:type="spellEnd"/>
            <w:r>
              <w:t xml:space="preserve">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проксимального отдела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бедренной кости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A06.20.002    </w:t>
            </w:r>
          </w:p>
        </w:tc>
        <w:tc>
          <w:tcPr>
            <w:tcW w:w="336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Компьютерная томография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органов малого таза у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женщин                    </w:t>
            </w:r>
          </w:p>
        </w:tc>
        <w:tc>
          <w:tcPr>
            <w:tcW w:w="228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0,05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8F5DFC" w:rsidRDefault="008F5DF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600"/>
        <w:gridCol w:w="204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lastRenderedPageBreak/>
              <w:t xml:space="preserve">Прием (осмотр, консультация) и наблюдение врача-специалиста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B01.001.002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акушера-гинеколога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повторный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B01.031.002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повторный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B01.031.004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педиатра участкового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повторный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B01.034.002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психотерапевта </w:t>
            </w:r>
            <w:proofErr w:type="gramStart"/>
            <w:r>
              <w:t>повторный</w:t>
            </w:r>
            <w:proofErr w:type="gramEnd"/>
            <w:r>
              <w:t xml:space="preserve">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B01.035.003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психиатра детского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первичный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B01.047.002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B01.054.001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Осмотр (консультация)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врача-физиотерапевта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B01.058.001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эндокринолога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600"/>
        <w:gridCol w:w="204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Наблюдение и уход за пациентом медицинскими работниками со средним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(начальным) профессиональным образованием     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A11.05.001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Взятие крови из пальца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A11.12.009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периферической вены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600"/>
        <w:gridCol w:w="204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A09.05.056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инсулина плазмы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A09.05.063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свободного тироксина (T4)   </w:t>
            </w:r>
          </w:p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сыворотки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A09.05.065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spellStart"/>
            <w:r>
              <w:t>тиреотропина</w:t>
            </w:r>
            <w:proofErr w:type="spellEnd"/>
            <w:r>
              <w:t xml:space="preserve">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сыворотки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A09.05.067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адренокортикотропного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гормона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A09.05.072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эстрогенов в крови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A09.05.078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тестостерона в крови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A09.05.083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гликированного</w:t>
            </w:r>
            <w:proofErr w:type="spellEnd"/>
            <w:r>
              <w:t xml:space="preserve"> гемоглобина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в крови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A09.05.087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пролактина в крови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A09.05.089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альфа-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фетопротеина</w:t>
            </w:r>
            <w:proofErr w:type="spellEnd"/>
            <w:r>
              <w:t xml:space="preserve"> в сыворотке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A09.05.090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хорионического  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гонадотропина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A09.05.090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хорионического  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гонадотропина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A09.05.094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гормон-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связывающих транспортных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белков в крови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лютеинизирующего</w:t>
            </w:r>
            <w:proofErr w:type="spellEnd"/>
            <w:r>
              <w:t xml:space="preserve"> гормона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сыворотке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фолликулостимулирующего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гормона в сыворотке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кортизола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A09.05.139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17-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гидроксипрогестерона</w:t>
            </w:r>
            <w:proofErr w:type="spellEnd"/>
            <w:r>
              <w:t xml:space="preserve"> в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A09.05.150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дигидротестостерона</w:t>
            </w:r>
            <w:proofErr w:type="spellEnd"/>
            <w:r>
              <w:t xml:space="preserve"> в крови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Определение уровня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прогестерона в крови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A09.05.154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общего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эстрадиола</w:t>
            </w:r>
            <w:proofErr w:type="spellEnd"/>
            <w:r>
              <w:t xml:space="preserve"> в крови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A09.05.195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ракового эмбрионального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антигена в крови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A09.05.202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антигена </w:t>
            </w:r>
            <w:proofErr w:type="spellStart"/>
            <w:r>
              <w:t>аденогенных</w:t>
            </w:r>
            <w:proofErr w:type="spellEnd"/>
            <w:r>
              <w:t xml:space="preserve"> раков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Ca</w:t>
            </w:r>
            <w:proofErr w:type="spellEnd"/>
            <w:r>
              <w:t xml:space="preserve"> 125 в крови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A09.05.205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уровня C-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пептида в крови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A09.20.001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влагалищных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мазков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A12.05.056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Идентификация генов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A12.06.017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тироглобулину</w:t>
            </w:r>
            <w:proofErr w:type="spellEnd"/>
            <w:r>
              <w:t xml:space="preserve"> в сыворотке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A12.06.018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ткани щитовидной железы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A12.06.045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тиреопероксидазе</w:t>
            </w:r>
            <w:proofErr w:type="spellEnd"/>
            <w:r>
              <w:t xml:space="preserve"> в крови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A12.22.005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Проведение    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глюкозотолерантного</w:t>
            </w:r>
            <w:proofErr w:type="spellEnd"/>
            <w:r>
              <w:t xml:space="preserve"> теста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A26.20.006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отделяемого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женских половых органов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аэробные и факультативно-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анаэробные микроорганизмы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A26.20.008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Микробиологическое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отделяемого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женских половых органов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аэробные и факультативно-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анаэробные микроорганизмы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A26.30.004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Определение     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чувствительности 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антибиотикам и другим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лекарственным препаратам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B03.005.006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Коагулограмма</w:t>
            </w:r>
            <w:proofErr w:type="spellEnd"/>
            <w:r>
              <w:t xml:space="preserve">               </w:t>
            </w:r>
          </w:p>
          <w:p w:rsidR="008F5DFC" w:rsidRDefault="008F5DFC">
            <w:pPr>
              <w:pStyle w:val="ConsPlusNonformat"/>
              <w:jc w:val="both"/>
            </w:pPr>
            <w:proofErr w:type="gramStart"/>
            <w:r>
              <w:t xml:space="preserve">(ориентировочное            </w:t>
            </w:r>
            <w:proofErr w:type="gramEnd"/>
          </w:p>
          <w:p w:rsidR="008F5DFC" w:rsidRDefault="008F5DFC">
            <w:pPr>
              <w:pStyle w:val="ConsPlusNonformat"/>
              <w:jc w:val="both"/>
            </w:pPr>
            <w:r>
              <w:t xml:space="preserve">исследование системы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гемостаза)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Общий (клинический) анализ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Анализ крови биохимический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общетерапевтический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B03.016.005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Анализ крови по оценке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нарушений липидного обмена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биохимический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Анализ мочи общий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600"/>
        <w:gridCol w:w="204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A03.20.004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Вагиноскопия</w:t>
            </w:r>
            <w:proofErr w:type="spellEnd"/>
            <w:r>
              <w:t xml:space="preserve">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A03.20.005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Вульвоскопия</w:t>
            </w:r>
            <w:proofErr w:type="spellEnd"/>
            <w:r>
              <w:t xml:space="preserve">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A04.20.001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Ультразвуковое исследование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матки и придатков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трансабдоминальное</w:t>
            </w:r>
            <w:proofErr w:type="spell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A04.20.001.001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Ультразвуковое исследование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матки и придатков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трансвагинальное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A05.23.009.001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Магнитно-резонансная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томография головного мозга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с контрастированием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8F5DFC" w:rsidRDefault="008F5DFC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600"/>
        <w:gridCol w:w="2040"/>
        <w:gridCol w:w="1800"/>
      </w:tblGrid>
      <w:tr w:rsidR="008F5DFC">
        <w:trPr>
          <w:trHeight w:val="240"/>
        </w:trPr>
        <w:tc>
          <w:tcPr>
            <w:tcW w:w="9360" w:type="dxa"/>
            <w:gridSpan w:val="4"/>
          </w:tcPr>
          <w:p w:rsidR="008F5DFC" w:rsidRDefault="008F5DFC">
            <w:pPr>
              <w:pStyle w:val="ConsPlusNonformat"/>
              <w:jc w:val="both"/>
              <w:outlineLvl w:val="2"/>
            </w:pPr>
            <w:r>
              <w:t>Немедикаментозные методы профилактики, лечения и медицинской реабилитации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   Код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A17.20.001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Переменное магнитное поле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при заболеваниях женских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половых органов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6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A17.20.002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препаратов при заболеваниях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женских половых органов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A17.23.001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препаратов при заболеваниях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центральной нервной системы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 головного мозга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A17.30.006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t>Чрезкожная</w:t>
            </w:r>
            <w:proofErr w:type="spellEnd"/>
            <w:r>
              <w:t xml:space="preserve">    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t>короткоимпульсная</w:t>
            </w:r>
            <w:proofErr w:type="spellEnd"/>
            <w:r>
              <w:t xml:space="preserve">  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электростимуляция (ЧЭНС)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8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A19.20.001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половых органов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A19.23.002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нервной системы и головного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мозга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>A19.23.002.001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нервной системы и головного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мозга в бассейне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A19.30.007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с</w:t>
            </w:r>
            <w:proofErr w:type="gramEnd"/>
            <w:r>
              <w:t xml:space="preserve">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использованием тренажера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A20.30.001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Ванны минеральные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A20.30.006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Ванны лекарственные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A20.30.010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Подводный душ-массаж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5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A20.30.011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Душ лечебный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14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A20.30.025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Фитотерапия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21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A21.20.001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Массаж при заболеваниях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женских половых органов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7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lastRenderedPageBreak/>
              <w:t xml:space="preserve">A21.20.003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8F5DFC" w:rsidRDefault="008F5DFC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половых органов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7 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A21.23.001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Массаж при заболеваниях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центральной нервной системы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A21.23.002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нервной системы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8F5DFC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A22.20.001    </w:t>
            </w:r>
          </w:p>
        </w:tc>
        <w:tc>
          <w:tcPr>
            <w:tcW w:w="36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Лазеротерапия </w:t>
            </w:r>
            <w:proofErr w:type="gramStart"/>
            <w:r>
              <w:t>при</w:t>
            </w:r>
            <w:proofErr w:type="gramEnd"/>
            <w:r>
              <w:t xml:space="preserve">           </w:t>
            </w:r>
          </w:p>
          <w:p w:rsidR="008F5DFC" w:rsidRDefault="008F5DFC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женских        </w:t>
            </w:r>
          </w:p>
          <w:p w:rsidR="008F5DFC" w:rsidRDefault="008F5DFC">
            <w:pPr>
              <w:pStyle w:val="ConsPlusNonformat"/>
              <w:jc w:val="both"/>
            </w:pPr>
            <w:r>
              <w:t xml:space="preserve">половых органов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t xml:space="preserve">7            </w:t>
            </w:r>
          </w:p>
        </w:tc>
      </w:tr>
    </w:tbl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8F5DFC" w:rsidRDefault="008F5DF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56"/>
        <w:gridCol w:w="2376"/>
        <w:gridCol w:w="2052"/>
        <w:gridCol w:w="1944"/>
        <w:gridCol w:w="1188"/>
        <w:gridCol w:w="756"/>
        <w:gridCol w:w="864"/>
      </w:tblGrid>
      <w:tr w:rsidR="008F5DFC">
        <w:trPr>
          <w:trHeight w:val="240"/>
        </w:trPr>
        <w:tc>
          <w:tcPr>
            <w:tcW w:w="756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Код </w:t>
            </w:r>
          </w:p>
        </w:tc>
        <w:tc>
          <w:tcPr>
            <w:tcW w:w="2376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    Анатомо-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терапевтическо-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   химическая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 классификация    </w:t>
            </w:r>
          </w:p>
        </w:tc>
        <w:tc>
          <w:tcPr>
            <w:tcW w:w="2052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Наименование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лекарственного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препарата </w:t>
            </w:r>
            <w:hyperlink w:anchor="P671" w:history="1">
              <w:r>
                <w:rPr>
                  <w:color w:val="0000FF"/>
                  <w:sz w:val="18"/>
                </w:rPr>
                <w:t>&lt;**&gt;</w:t>
              </w:r>
            </w:hyperlink>
          </w:p>
        </w:tc>
        <w:tc>
          <w:tcPr>
            <w:tcW w:w="1944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Усредненный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 показатель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   частоты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предоставления </w:t>
            </w:r>
          </w:p>
        </w:tc>
        <w:tc>
          <w:tcPr>
            <w:tcW w:w="1188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Единицы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измерения</w:t>
            </w:r>
          </w:p>
        </w:tc>
        <w:tc>
          <w:tcPr>
            <w:tcW w:w="756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ССД </w:t>
            </w:r>
          </w:p>
          <w:p w:rsidR="008F5DFC" w:rsidRDefault="00013330">
            <w:pPr>
              <w:pStyle w:val="ConsPlusNonformat"/>
              <w:jc w:val="both"/>
            </w:pPr>
            <w:hyperlink w:anchor="P672" w:history="1">
              <w:r w:rsidR="008F5DFC">
                <w:rPr>
                  <w:color w:val="0000FF"/>
                  <w:sz w:val="18"/>
                </w:rPr>
                <w:t>&lt;***&gt;</w:t>
              </w:r>
            </w:hyperlink>
          </w:p>
        </w:tc>
        <w:tc>
          <w:tcPr>
            <w:tcW w:w="864" w:type="dxa"/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 СКД  </w:t>
            </w:r>
          </w:p>
          <w:p w:rsidR="008F5DFC" w:rsidRDefault="00013330">
            <w:pPr>
              <w:pStyle w:val="ConsPlusNonformat"/>
              <w:jc w:val="both"/>
            </w:pPr>
            <w:hyperlink w:anchor="P673" w:history="1">
              <w:r w:rsidR="008F5DFC">
                <w:rPr>
                  <w:color w:val="0000FF"/>
                  <w:sz w:val="18"/>
                </w:rPr>
                <w:t>&lt;****&gt;</w:t>
              </w:r>
            </w:hyperlink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A03FA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Стимуляторы моторики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желудочно-кишечного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тракта   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Метоклопрамид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10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20 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A10BA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Бигуаниды</w:t>
            </w:r>
            <w:proofErr w:type="spellEnd"/>
            <w:r>
              <w:rPr>
                <w:sz w:val="18"/>
              </w:rPr>
              <w:t xml:space="preserve">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Метформин</w:t>
            </w:r>
            <w:proofErr w:type="spellEnd"/>
            <w:r>
              <w:rPr>
                <w:sz w:val="18"/>
              </w:rPr>
              <w:t xml:space="preserve">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10000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A10BG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Тиазолидиндионы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0,05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Росиглитазон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 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42 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A11CC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Витамин D и его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аналоги  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0,4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Кальцитриол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мкг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0,25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5,25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Эргокальциферол</w:t>
            </w:r>
            <w:proofErr w:type="spellEnd"/>
            <w:r>
              <w:rPr>
                <w:sz w:val="18"/>
              </w:rPr>
              <w:t xml:space="preserve">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МЕ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10000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20000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B03BB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Фолиевая кислота и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ее производные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Фолиевая кислота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rPr>
                <w:sz w:val="18"/>
              </w:rPr>
              <w:t>г</w:t>
            </w:r>
            <w:proofErr w:type="gramEnd"/>
            <w:r>
              <w:rPr>
                <w:sz w:val="18"/>
              </w:rPr>
              <w:t xml:space="preserve"> 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4,2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C03DA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Антагонисты   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альдостерона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Спиронолактон</w:t>
            </w:r>
            <w:proofErr w:type="spellEnd"/>
            <w:r>
              <w:rPr>
                <w:sz w:val="18"/>
              </w:rPr>
              <w:t xml:space="preserve">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4000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G02CB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Ингибиторы    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пролактина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Бромокриптин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2,5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52,5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G03CA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Природные и   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полусинтетические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эстрогены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0,5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Эстрадиол</w:t>
            </w:r>
            <w:proofErr w:type="spellEnd"/>
            <w:r>
              <w:rPr>
                <w:sz w:val="18"/>
              </w:rPr>
              <w:t xml:space="preserve">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мкг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0,3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6,3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G03DA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Производные прегн-4-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ена</w:t>
            </w:r>
            <w:proofErr w:type="spellEnd"/>
            <w:r>
              <w:rPr>
                <w:sz w:val="18"/>
              </w:rPr>
              <w:t xml:space="preserve">      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Прогестерон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4200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lastRenderedPageBreak/>
              <w:t>G03DB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прегнадиена</w:t>
            </w:r>
            <w:proofErr w:type="spellEnd"/>
            <w:r>
              <w:rPr>
                <w:sz w:val="18"/>
              </w:rPr>
              <w:t xml:space="preserve">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0,3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Дидрогестерон</w:t>
            </w:r>
            <w:proofErr w:type="spellEnd"/>
            <w:r>
              <w:rPr>
                <w:sz w:val="18"/>
              </w:rPr>
              <w:t xml:space="preserve">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20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280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G03GA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Гонадотропины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0,05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хорионический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МЕ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1500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G03GB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Синтетические 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стимуляторы овуляции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0,001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Кломифен</w:t>
            </w:r>
            <w:proofErr w:type="spellEnd"/>
            <w:r>
              <w:rPr>
                <w:sz w:val="18"/>
              </w:rPr>
              <w:t xml:space="preserve"> 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50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250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H02AB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Глюкокортикоиды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0,25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Преднизолон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120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240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Дексаметазон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 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42 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H03AA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Гормоны </w:t>
            </w:r>
            <w:proofErr w:type="gramStart"/>
            <w:r>
              <w:rPr>
                <w:sz w:val="18"/>
              </w:rPr>
              <w:t>щитовидной</w:t>
            </w:r>
            <w:proofErr w:type="gramEnd"/>
            <w:r>
              <w:rPr>
                <w:sz w:val="18"/>
              </w:rPr>
              <w:t xml:space="preserve">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железы      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Левотироксин</w:t>
            </w:r>
            <w:proofErr w:type="spellEnd"/>
            <w:r>
              <w:rPr>
                <w:sz w:val="18"/>
              </w:rPr>
              <w:t xml:space="preserve">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натрия   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2100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H03CA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Препараты йода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Калия йодид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4  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L02AE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Аналоги             </w:t>
            </w:r>
          </w:p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гонадотропин-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рилизинг</w:t>
            </w:r>
            <w:proofErr w:type="spellEnd"/>
            <w:r>
              <w:rPr>
                <w:sz w:val="18"/>
              </w:rPr>
              <w:t xml:space="preserve"> гормона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0,4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Трипторелин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N03AF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карбоксамида</w:t>
            </w:r>
            <w:proofErr w:type="spellEnd"/>
            <w:r>
              <w:rPr>
                <w:sz w:val="18"/>
              </w:rPr>
              <w:t xml:space="preserve">  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0,5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Карбамазепин</w:t>
            </w:r>
            <w:proofErr w:type="spellEnd"/>
            <w:r>
              <w:rPr>
                <w:sz w:val="18"/>
              </w:rPr>
              <w:t xml:space="preserve">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gramStart"/>
            <w:r>
              <w:rPr>
                <w:sz w:val="18"/>
              </w:rPr>
              <w:t>г</w:t>
            </w:r>
            <w:proofErr w:type="gramEnd"/>
            <w:r>
              <w:rPr>
                <w:sz w:val="18"/>
              </w:rPr>
              <w:t xml:space="preserve"> 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2,8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N05BA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Производные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бензодиазепина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0,2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Диазепам</w:t>
            </w:r>
            <w:proofErr w:type="spellEnd"/>
            <w:r>
              <w:rPr>
                <w:sz w:val="18"/>
              </w:rPr>
              <w:t xml:space="preserve"> 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5 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105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N06BX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Другие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психостимуляторы</w:t>
            </w:r>
            <w:proofErr w:type="spellEnd"/>
            <w:r>
              <w:rPr>
                <w:sz w:val="18"/>
              </w:rPr>
              <w:t xml:space="preserve"> и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ноотропные</w:t>
            </w:r>
            <w:proofErr w:type="spellEnd"/>
            <w:r>
              <w:rPr>
                <w:sz w:val="18"/>
              </w:rPr>
              <w:t xml:space="preserve"> препараты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0,8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Глицин   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300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6300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Пирацетам</w:t>
            </w:r>
            <w:proofErr w:type="spellEnd"/>
            <w:r>
              <w:rPr>
                <w:sz w:val="18"/>
              </w:rPr>
              <w:t xml:space="preserve"> 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800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16800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Винпоцетин</w:t>
            </w:r>
            <w:proofErr w:type="spellEnd"/>
            <w:r>
              <w:rPr>
                <w:sz w:val="18"/>
              </w:rPr>
              <w:t xml:space="preserve"> 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15  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315   </w:t>
            </w: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>N07AX</w:t>
            </w: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Другие   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парасимпатомиметики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0,1             </w:t>
            </w: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</w:tr>
      <w:tr w:rsidR="008F5DFC">
        <w:trPr>
          <w:trHeight w:val="240"/>
        </w:trPr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37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2052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Холина           </w:t>
            </w:r>
          </w:p>
          <w:p w:rsidR="008F5DFC" w:rsidRDefault="008F5DFC">
            <w:pPr>
              <w:pStyle w:val="ConsPlusNonformat"/>
              <w:jc w:val="both"/>
            </w:pPr>
            <w:proofErr w:type="spellStart"/>
            <w:r>
              <w:rPr>
                <w:sz w:val="18"/>
              </w:rPr>
              <w:t>альфосцерат</w:t>
            </w:r>
            <w:proofErr w:type="spellEnd"/>
            <w:r>
              <w:rPr>
                <w:sz w:val="18"/>
              </w:rPr>
              <w:t xml:space="preserve">      </w:t>
            </w:r>
          </w:p>
        </w:tc>
        <w:tc>
          <w:tcPr>
            <w:tcW w:w="194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</w:p>
        </w:tc>
        <w:tc>
          <w:tcPr>
            <w:tcW w:w="1188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мг       </w:t>
            </w:r>
          </w:p>
        </w:tc>
        <w:tc>
          <w:tcPr>
            <w:tcW w:w="756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1200 </w:t>
            </w:r>
          </w:p>
        </w:tc>
        <w:tc>
          <w:tcPr>
            <w:tcW w:w="864" w:type="dxa"/>
            <w:tcBorders>
              <w:top w:val="nil"/>
            </w:tcBorders>
          </w:tcPr>
          <w:p w:rsidR="008F5DFC" w:rsidRDefault="008F5DFC">
            <w:pPr>
              <w:pStyle w:val="ConsPlusNonformat"/>
              <w:jc w:val="both"/>
            </w:pPr>
            <w:r>
              <w:rPr>
                <w:sz w:val="18"/>
              </w:rPr>
              <w:t xml:space="preserve">25200 </w:t>
            </w:r>
          </w:p>
        </w:tc>
      </w:tr>
    </w:tbl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  <w:r>
        <w:t>--------------------------------</w:t>
      </w:r>
    </w:p>
    <w:p w:rsidR="008F5DFC" w:rsidRDefault="008F5DFC">
      <w:pPr>
        <w:pStyle w:val="ConsPlusNormal"/>
        <w:ind w:firstLine="540"/>
        <w:jc w:val="both"/>
      </w:pPr>
      <w:bookmarkStart w:id="3" w:name="P670"/>
      <w:bookmarkEnd w:id="3"/>
      <w:r>
        <w:t xml:space="preserve">&lt;*&gt; Международная статистическая </w:t>
      </w:r>
      <w:hyperlink r:id="rId17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8F5DFC" w:rsidRDefault="008F5DFC">
      <w:pPr>
        <w:pStyle w:val="ConsPlusNormal"/>
        <w:ind w:firstLine="540"/>
        <w:jc w:val="both"/>
      </w:pPr>
      <w:bookmarkStart w:id="4" w:name="P671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8F5DFC" w:rsidRDefault="008F5DFC">
      <w:pPr>
        <w:pStyle w:val="ConsPlusNormal"/>
        <w:ind w:firstLine="540"/>
        <w:jc w:val="both"/>
      </w:pPr>
      <w:bookmarkStart w:id="5" w:name="P672"/>
      <w:bookmarkEnd w:id="5"/>
      <w:r>
        <w:t>&lt;***&gt; Средняя суточная доза.</w:t>
      </w:r>
    </w:p>
    <w:p w:rsidR="008F5DFC" w:rsidRDefault="008F5DFC">
      <w:pPr>
        <w:pStyle w:val="ConsPlusNormal"/>
        <w:ind w:firstLine="540"/>
        <w:jc w:val="both"/>
      </w:pPr>
      <w:bookmarkStart w:id="6" w:name="P673"/>
      <w:bookmarkEnd w:id="6"/>
      <w:r>
        <w:t>&lt;****&gt; Средняя курсовая доза.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  <w:r>
        <w:lastRenderedPageBreak/>
        <w:t>Примечания:</w:t>
      </w:r>
    </w:p>
    <w:p w:rsidR="008F5DFC" w:rsidRDefault="008F5DFC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8F5DFC" w:rsidRDefault="008F5DFC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8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8F5DFC" w:rsidRDefault="008F5DFC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Граждане, имеющие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t xml:space="preserve"> 2009, N 18, ст. 2152; N 30, ст. 3739; N 52, ст. 6417; 2010, N 50, ст. 6603; 2011, N 27, ст. 3880; </w:t>
      </w:r>
      <w:proofErr w:type="gramStart"/>
      <w: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20" w:history="1">
        <w:r>
          <w:rPr>
            <w:color w:val="0000FF"/>
          </w:rPr>
          <w:t>Перечень</w:t>
        </w:r>
      </w:hyperlink>
      <w: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t xml:space="preserve">) </w:t>
      </w:r>
      <w:proofErr w:type="gramStart"/>
      <w:r>
        <w:t xml:space="preserve"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</w:t>
      </w:r>
      <w:hyperlink r:id="rId21" w:history="1">
        <w:r>
          <w:rPr>
            <w:color w:val="0000FF"/>
          </w:rPr>
          <w:t>N 651</w:t>
        </w:r>
      </w:hyperlink>
      <w:r>
        <w:t xml:space="preserve"> (зарегистрирован Министерством юстиции Российской Федерации 19.10.2007, регистрационный N 10367), от 27.08.2008 </w:t>
      </w:r>
      <w:hyperlink r:id="rId22" w:history="1">
        <w:r>
          <w:rPr>
            <w:color w:val="0000FF"/>
          </w:rPr>
          <w:t>N 451н</w:t>
        </w:r>
        <w:proofErr w:type="gramEnd"/>
      </w:hyperlink>
      <w:r>
        <w:t xml:space="preserve">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10.09.2008, регистрационный N 12254), от 01.12.2008 </w:t>
      </w:r>
      <w:hyperlink r:id="rId23" w:history="1">
        <w:r>
          <w:rPr>
            <w:color w:val="0000FF"/>
          </w:rPr>
          <w:t>N 690н</w:t>
        </w:r>
      </w:hyperlink>
      <w:r>
        <w:t xml:space="preserve"> (зарегистрирован Министерством юстиции Российской Федерации 22.12.2008, регистрационный N 12917), от 23.12.2008 </w:t>
      </w:r>
      <w:hyperlink r:id="rId24" w:history="1">
        <w:r>
          <w:rPr>
            <w:color w:val="0000FF"/>
          </w:rPr>
          <w:t>N 760н</w:t>
        </w:r>
      </w:hyperlink>
      <w:r>
        <w:t xml:space="preserve"> (зарегистрирован Министерством юстиции Российской Федерации 28.01.2009, регистрационный N 13195) и от 10.11.2011 </w:t>
      </w:r>
      <w:hyperlink r:id="rId25" w:history="1">
        <w:r>
          <w:rPr>
            <w:color w:val="0000FF"/>
          </w:rPr>
          <w:t>N 1340н</w:t>
        </w:r>
      </w:hyperlink>
      <w:r>
        <w:t xml:space="preserve"> (зарегистрирован Министерством юстиции Российской Федерации 23.11.2011, регистрационный N 22368).</w:t>
      </w: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ind w:firstLine="540"/>
        <w:jc w:val="both"/>
      </w:pPr>
    </w:p>
    <w:p w:rsidR="008F5DFC" w:rsidRDefault="008F5D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BC7" w:rsidRDefault="002D1BC7"/>
    <w:sectPr w:rsidR="002D1BC7" w:rsidSect="00AD0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DFC"/>
    <w:rsid w:val="00013330"/>
    <w:rsid w:val="00146C48"/>
    <w:rsid w:val="002D1BC7"/>
    <w:rsid w:val="008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F5D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5D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F5D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5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5D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F5D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5D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F5DF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DB9DBE99A401B28791592BE67FE5388F6BACE18CCFC3D92FC98DF3774C6C711CC6F8B9C760l2M3G" TargetMode="External"/><Relationship Id="rId13" Type="http://schemas.openxmlformats.org/officeDocument/2006/relationships/hyperlink" Target="consultantplus://offline/ref=2ADB9DBE99A401B28791592BE67FE5388F6BACE18CCFC3D92FC98DF3774C6C711CC6FFB7C761l2M6G" TargetMode="External"/><Relationship Id="rId18" Type="http://schemas.openxmlformats.org/officeDocument/2006/relationships/hyperlink" Target="consultantplus://offline/ref=FC6100D5131561C019F5CC10947A9B47D63116FD0E8EBC25437C13B85DA31CC615B17A27EF275CmCM3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C6100D5131561C019F5CC10947A9B47D23018F20A8EBC25437C13B8m5MDG" TargetMode="External"/><Relationship Id="rId7" Type="http://schemas.openxmlformats.org/officeDocument/2006/relationships/hyperlink" Target="consultantplus://offline/ref=2ADB9DBE99A401B28791592BE67FE5388F6BACE18CCFC3D92FC98DF3774C6C711CC6FDBDCE69l2M3G" TargetMode="External"/><Relationship Id="rId12" Type="http://schemas.openxmlformats.org/officeDocument/2006/relationships/hyperlink" Target="consultantplus://offline/ref=2ADB9DBE99A401B28791592BE67FE5388F6BACE18CCFC3D92FC98DF3774C6C711CC6FFB7C668l2M1G" TargetMode="External"/><Relationship Id="rId17" Type="http://schemas.openxmlformats.org/officeDocument/2006/relationships/hyperlink" Target="consultantplus://offline/ref=FC6100D5131561C019F5CC10947A9B47D13F18F501D3B62D1A7011mBMFG" TargetMode="External"/><Relationship Id="rId25" Type="http://schemas.openxmlformats.org/officeDocument/2006/relationships/hyperlink" Target="consultantplus://offline/ref=FC6100D5131561C019F5CC10947A9B47D43217F0088EBC25437C13B8m5M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DB9DBE99A401B28791592BE67FE5388F6BACE18CCFC3D92FC98DF3774C6C711CC6FFB7C767l2M5G" TargetMode="External"/><Relationship Id="rId20" Type="http://schemas.openxmlformats.org/officeDocument/2006/relationships/hyperlink" Target="consultantplus://offline/ref=FC6100D5131561C019F5CC10947A9B47D43219F40E8EBC25437C13B85DA31CC615B17A27EF2559mCM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DB9DBE99A401B28791592BE67FE5388F6BACE18CCFC3D92FC98DlFM3G" TargetMode="External"/><Relationship Id="rId11" Type="http://schemas.openxmlformats.org/officeDocument/2006/relationships/hyperlink" Target="consultantplus://offline/ref=2ADB9DBE99A401B28791592BE67FE5388F6BACE18CCFC3D92FC98DF3774C6C711CC6F8B9C760l2M7G" TargetMode="External"/><Relationship Id="rId24" Type="http://schemas.openxmlformats.org/officeDocument/2006/relationships/hyperlink" Target="consultantplus://offline/ref=FC6100D5131561C019F5CC10947A9B47D33719F50C8EBC25437C13B8m5MDG" TargetMode="External"/><Relationship Id="rId5" Type="http://schemas.openxmlformats.org/officeDocument/2006/relationships/hyperlink" Target="consultantplus://offline/ref=2ADB9DBE99A401B28791592BE67FE5388865A2E98392C9D176C58FF478137B7655CAFDBFC6622AlDM6G" TargetMode="External"/><Relationship Id="rId15" Type="http://schemas.openxmlformats.org/officeDocument/2006/relationships/hyperlink" Target="consultantplus://offline/ref=2ADB9DBE99A401B28791592BE67FE5388F6BACE18CCFC3D92FC98DF3774C6C711CC6FCBCCF69l2M0G" TargetMode="External"/><Relationship Id="rId23" Type="http://schemas.openxmlformats.org/officeDocument/2006/relationships/hyperlink" Target="consultantplus://offline/ref=FC6100D5131561C019F5CC10947A9B47D33715FD0A8EBC25437C13B8m5MDG" TargetMode="External"/><Relationship Id="rId10" Type="http://schemas.openxmlformats.org/officeDocument/2006/relationships/hyperlink" Target="consultantplus://offline/ref=2ADB9DBE99A401B28791592BE67FE5388F6BACE18CCFC3D92FC98DF3774C6C711CC6F8B9C760l2M0G" TargetMode="External"/><Relationship Id="rId19" Type="http://schemas.openxmlformats.org/officeDocument/2006/relationships/hyperlink" Target="consultantplus://offline/ref=FC6100D5131561C019F5D30F927A9B47D13217F70A80E12F4B251FBA5AmAM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DB9DBE99A401B28791592BE67FE5388F6BACE18CCFC3D92FC98DF3774C6C711CC6F8B9C760l2M2G" TargetMode="External"/><Relationship Id="rId14" Type="http://schemas.openxmlformats.org/officeDocument/2006/relationships/hyperlink" Target="consultantplus://offline/ref=2ADB9DBE99A401B28791592BE67FE5388F6BACE18CCFC3D92FC98DF3774C6C711CC6FFB7C762l2M7G" TargetMode="External"/><Relationship Id="rId22" Type="http://schemas.openxmlformats.org/officeDocument/2006/relationships/hyperlink" Target="consultantplus://offline/ref=FC6100D5131561C019F5CC10947A9B47D33615F3088EBC25437C13B8m5MD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4170</Words>
  <Characters>23769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2016-11-25T06:12:00Z</dcterms:created>
  <dcterms:modified xsi:type="dcterms:W3CDTF">2016-12-13T07:39:00Z</dcterms:modified>
</cp:coreProperties>
</file>