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E4C" w:rsidRDefault="00756E4C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756E4C" w:rsidRDefault="00756E4C">
      <w:pPr>
        <w:pStyle w:val="ConsPlusTitle"/>
        <w:jc w:val="center"/>
      </w:pPr>
      <w:r>
        <w:t>РОССИЙСКОЙ ФЕДЕРАЦИИ</w:t>
      </w:r>
    </w:p>
    <w:p w:rsidR="00756E4C" w:rsidRDefault="00756E4C">
      <w:pPr>
        <w:pStyle w:val="ConsPlusTitle"/>
        <w:jc w:val="center"/>
      </w:pPr>
    </w:p>
    <w:p w:rsidR="00756E4C" w:rsidRDefault="00756E4C">
      <w:pPr>
        <w:pStyle w:val="ConsPlusTitle"/>
        <w:jc w:val="center"/>
      </w:pPr>
      <w:r>
        <w:t>ПРИКАЗ</w:t>
      </w:r>
    </w:p>
    <w:p w:rsidR="00756E4C" w:rsidRDefault="00756E4C">
      <w:pPr>
        <w:pStyle w:val="ConsPlusTitle"/>
        <w:jc w:val="center"/>
      </w:pPr>
    </w:p>
    <w:p w:rsidR="00756E4C" w:rsidRDefault="00756E4C">
      <w:pPr>
        <w:pStyle w:val="ConsPlusTitle"/>
        <w:jc w:val="center"/>
      </w:pPr>
      <w:r>
        <w:t>26 мая 2006 г.</w:t>
      </w:r>
    </w:p>
    <w:p w:rsidR="00756E4C" w:rsidRDefault="00756E4C">
      <w:pPr>
        <w:pStyle w:val="ConsPlusTitle"/>
        <w:jc w:val="center"/>
      </w:pPr>
    </w:p>
    <w:p w:rsidR="00756E4C" w:rsidRDefault="00756E4C">
      <w:pPr>
        <w:pStyle w:val="ConsPlusTitle"/>
        <w:jc w:val="center"/>
      </w:pPr>
      <w:r>
        <w:t>N 407</w:t>
      </w:r>
    </w:p>
    <w:p w:rsidR="00756E4C" w:rsidRDefault="00756E4C">
      <w:pPr>
        <w:pStyle w:val="ConsPlusTitle"/>
        <w:jc w:val="center"/>
      </w:pPr>
    </w:p>
    <w:p w:rsidR="00756E4C" w:rsidRDefault="00756E4C">
      <w:pPr>
        <w:pStyle w:val="ConsPlusTitle"/>
        <w:jc w:val="center"/>
      </w:pPr>
      <w:r>
        <w:t>ОБ УТВЕРЖДЕНИИ СТАНДАРТА МЕДИЦИНСКОЙ ПОМОЩИ</w:t>
      </w:r>
    </w:p>
    <w:p w:rsidR="00756E4C" w:rsidRDefault="00756E4C">
      <w:pPr>
        <w:pStyle w:val="ConsPlusTitle"/>
        <w:jc w:val="center"/>
      </w:pPr>
      <w:r>
        <w:t>БОЛЬНЫМ С ВПАЛОЙ И КИЛЕВИДНОЙ ГРУДЬЮ</w:t>
      </w:r>
    </w:p>
    <w:p w:rsidR="00756E4C" w:rsidRDefault="00756E4C">
      <w:pPr>
        <w:pStyle w:val="ConsPlusNormal"/>
      </w:pPr>
    </w:p>
    <w:p w:rsidR="00756E4C" w:rsidRDefault="00756E4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3607; </w:t>
      </w:r>
      <w:proofErr w:type="gramStart"/>
      <w:r>
        <w:t>2005, N 10, ст. 763) приказываю:</w:t>
      </w:r>
      <w:proofErr w:type="gramEnd"/>
    </w:p>
    <w:p w:rsidR="00756E4C" w:rsidRDefault="00756E4C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впалой и </w:t>
      </w:r>
      <w:proofErr w:type="spellStart"/>
      <w:r>
        <w:t>килевидной</w:t>
      </w:r>
      <w:proofErr w:type="spellEnd"/>
      <w:r>
        <w:t xml:space="preserve"> грудью.</w:t>
      </w:r>
    </w:p>
    <w:p w:rsidR="00756E4C" w:rsidRDefault="00756E4C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впалой и </w:t>
      </w:r>
      <w:proofErr w:type="spellStart"/>
      <w:r>
        <w:t>килевидной</w:t>
      </w:r>
      <w:proofErr w:type="spellEnd"/>
      <w:r>
        <w:t xml:space="preserve"> грудью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right"/>
      </w:pPr>
      <w:r>
        <w:t>Заместитель Министра</w:t>
      </w:r>
    </w:p>
    <w:p w:rsidR="00756E4C" w:rsidRDefault="00756E4C">
      <w:pPr>
        <w:pStyle w:val="ConsPlusNormal"/>
        <w:jc w:val="right"/>
      </w:pPr>
      <w:r>
        <w:t>В.СТАРОДУБОВ</w:t>
      </w: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right"/>
        <w:outlineLvl w:val="0"/>
      </w:pPr>
      <w:r>
        <w:t>УТВЕРЖДЕНО</w:t>
      </w:r>
    </w:p>
    <w:p w:rsidR="00756E4C" w:rsidRDefault="00756E4C">
      <w:pPr>
        <w:pStyle w:val="ConsPlusNormal"/>
        <w:jc w:val="right"/>
      </w:pPr>
      <w:r>
        <w:t>приказом Министерства</w:t>
      </w:r>
    </w:p>
    <w:p w:rsidR="00756E4C" w:rsidRDefault="00756E4C">
      <w:pPr>
        <w:pStyle w:val="ConsPlusNormal"/>
        <w:jc w:val="right"/>
      </w:pPr>
      <w:r>
        <w:t>здравоохранения и</w:t>
      </w:r>
    </w:p>
    <w:p w:rsidR="00756E4C" w:rsidRDefault="00756E4C">
      <w:pPr>
        <w:pStyle w:val="ConsPlusNormal"/>
        <w:jc w:val="right"/>
      </w:pPr>
      <w:r>
        <w:t>социального развития</w:t>
      </w:r>
    </w:p>
    <w:p w:rsidR="00756E4C" w:rsidRDefault="00756E4C">
      <w:pPr>
        <w:pStyle w:val="ConsPlusNormal"/>
        <w:jc w:val="right"/>
      </w:pPr>
      <w:r>
        <w:t>Российской Федерации</w:t>
      </w:r>
    </w:p>
    <w:p w:rsidR="00756E4C" w:rsidRDefault="00756E4C">
      <w:pPr>
        <w:pStyle w:val="ConsPlusNormal"/>
        <w:jc w:val="right"/>
      </w:pPr>
      <w:r>
        <w:t>от 26.05.2006 г. N 407</w:t>
      </w: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Title"/>
        <w:jc w:val="center"/>
      </w:pPr>
      <w:bookmarkStart w:id="0" w:name="P31"/>
      <w:bookmarkEnd w:id="0"/>
      <w:r>
        <w:t>СТАНДАРТ</w:t>
      </w:r>
    </w:p>
    <w:p w:rsidR="00756E4C" w:rsidRDefault="00756E4C">
      <w:pPr>
        <w:pStyle w:val="ConsPlusTitle"/>
        <w:jc w:val="center"/>
      </w:pPr>
      <w:r>
        <w:t>МЕДИЦИНСКОЙ ПОМОЩИ БОЛЬНЫМ С ВПАЛОЙ И КИЛЕВИДНОЙ ГРУДЬЮ</w:t>
      </w:r>
    </w:p>
    <w:p w:rsidR="00756E4C" w:rsidRDefault="00756E4C">
      <w:pPr>
        <w:pStyle w:val="ConsPlusNormal"/>
        <w:jc w:val="center"/>
      </w:pPr>
    </w:p>
    <w:p w:rsidR="00756E4C" w:rsidRDefault="00756E4C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756E4C" w:rsidRDefault="00756E4C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756E4C" w:rsidRDefault="00756E4C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 xml:space="preserve">впалая и </w:t>
      </w:r>
      <w:proofErr w:type="spellStart"/>
      <w:r>
        <w:t>килевидная</w:t>
      </w:r>
      <w:proofErr w:type="spellEnd"/>
      <w:r>
        <w:t xml:space="preserve"> грудь</w:t>
      </w:r>
      <w:bookmarkEnd w:id="1"/>
    </w:p>
    <w:p w:rsidR="00756E4C" w:rsidRDefault="00756E4C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Q67.6</w:t>
        </w:r>
      </w:hyperlink>
      <w:r>
        <w:t xml:space="preserve">; </w:t>
      </w:r>
      <w:hyperlink r:id="rId8" w:history="1">
        <w:r>
          <w:rPr>
            <w:color w:val="0000FF"/>
          </w:rPr>
          <w:t>Q67.7</w:t>
        </w:r>
      </w:hyperlink>
    </w:p>
    <w:p w:rsidR="00756E4C" w:rsidRDefault="00756E4C">
      <w:pPr>
        <w:pStyle w:val="ConsPlusNormal"/>
        <w:ind w:firstLine="540"/>
        <w:jc w:val="both"/>
      </w:pPr>
      <w:r>
        <w:t>Фаза: любая</w:t>
      </w:r>
    </w:p>
    <w:p w:rsidR="00756E4C" w:rsidRDefault="00756E4C">
      <w:pPr>
        <w:pStyle w:val="ConsPlusNormal"/>
        <w:ind w:firstLine="540"/>
        <w:jc w:val="both"/>
      </w:pPr>
      <w:r>
        <w:t>Стадия: любая</w:t>
      </w:r>
    </w:p>
    <w:p w:rsidR="00756E4C" w:rsidRDefault="00756E4C">
      <w:pPr>
        <w:pStyle w:val="ConsPlusNormal"/>
        <w:ind w:firstLine="540"/>
        <w:jc w:val="both"/>
      </w:pPr>
      <w:r>
        <w:t>Осложнение: без осложнений</w:t>
      </w:r>
    </w:p>
    <w:p w:rsidR="00756E4C" w:rsidRDefault="00756E4C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center"/>
        <w:outlineLvl w:val="2"/>
      </w:pPr>
      <w:r>
        <w:t>1.1. ДИАГНОСТИКА</w:t>
      </w:r>
    </w:p>
    <w:p w:rsidR="00756E4C" w:rsidRDefault="00756E4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56E4C">
        <w:trPr>
          <w:trHeight w:val="240"/>
        </w:trPr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756E4C" w:rsidRDefault="00756E4C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Частота    </w:t>
            </w:r>
          </w:p>
          <w:p w:rsidR="00756E4C" w:rsidRDefault="00756E4C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756E4C" w:rsidRDefault="00756E4C">
            <w:pPr>
              <w:pStyle w:val="ConsPlusNonformat"/>
            </w:pPr>
            <w:r>
              <w:t xml:space="preserve"> Среднее  </w:t>
            </w:r>
          </w:p>
          <w:p w:rsidR="00756E4C" w:rsidRDefault="00756E4C">
            <w:pPr>
              <w:pStyle w:val="ConsPlusNonformat"/>
            </w:pPr>
            <w:r>
              <w:t>количество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A01.03.001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Сбор анамнеза и жалоб  </w:t>
            </w:r>
          </w:p>
          <w:p w:rsidR="00756E4C" w:rsidRDefault="00756E4C">
            <w:pPr>
              <w:pStyle w:val="ConsPlusNonformat"/>
            </w:pPr>
            <w:r>
              <w:t xml:space="preserve">при патологии костной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Аускультация           </w:t>
            </w:r>
          </w:p>
          <w:p w:rsidR="00756E4C" w:rsidRDefault="00756E4C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Визуальное исследование</w:t>
            </w:r>
          </w:p>
          <w:p w:rsidR="00756E4C" w:rsidRDefault="00756E4C">
            <w:pPr>
              <w:pStyle w:val="ConsPlusNonformat"/>
            </w:pPr>
            <w:r>
              <w:t xml:space="preserve">костной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костной</w:t>
            </w:r>
            <w:proofErr w:type="gram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Перкуссия </w:t>
            </w:r>
            <w:proofErr w:type="gramStart"/>
            <w:r>
              <w:t>костной</w:t>
            </w:r>
            <w:proofErr w:type="gram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окружности   </w:t>
            </w:r>
          </w:p>
          <w:p w:rsidR="00756E4C" w:rsidRDefault="00756E4C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частоты      </w:t>
            </w:r>
          </w:p>
          <w:p w:rsidR="00756E4C" w:rsidRDefault="00756E4C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частоты      </w:t>
            </w:r>
          </w:p>
          <w:p w:rsidR="00756E4C" w:rsidRDefault="00756E4C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756E4C" w:rsidRDefault="00756E4C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участках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Регистрация            </w:t>
            </w:r>
          </w:p>
          <w:p w:rsidR="00756E4C" w:rsidRDefault="00756E4C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Расшифровка, описание  </w:t>
            </w:r>
          </w:p>
          <w:p w:rsidR="00756E4C" w:rsidRDefault="00756E4C">
            <w:pPr>
              <w:pStyle w:val="ConsPlusNonformat"/>
            </w:pPr>
            <w:r>
              <w:t xml:space="preserve">и интерпретация    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56E4C" w:rsidRDefault="00756E4C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Описание и             </w:t>
            </w:r>
          </w:p>
          <w:p w:rsidR="00756E4C" w:rsidRDefault="00756E4C">
            <w:pPr>
              <w:pStyle w:val="ConsPlusNonformat"/>
            </w:pPr>
            <w:r>
              <w:t xml:space="preserve">интерпретация          </w:t>
            </w:r>
          </w:p>
          <w:p w:rsidR="00756E4C" w:rsidRDefault="00756E4C">
            <w:pPr>
              <w:pStyle w:val="ConsPlusNonformat"/>
            </w:pPr>
            <w:r>
              <w:t xml:space="preserve">рентгенографических    </w:t>
            </w:r>
          </w:p>
          <w:p w:rsidR="00756E4C" w:rsidRDefault="00756E4C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Компьютерная томография</w:t>
            </w:r>
          </w:p>
          <w:p w:rsidR="00756E4C" w:rsidRDefault="00756E4C">
            <w:pPr>
              <w:pStyle w:val="ConsPlusNonformat"/>
            </w:pPr>
            <w:r>
              <w:t>органов грудной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Описание и             </w:t>
            </w:r>
          </w:p>
          <w:p w:rsidR="00756E4C" w:rsidRDefault="00756E4C">
            <w:pPr>
              <w:pStyle w:val="ConsPlusNonformat"/>
            </w:pPr>
            <w:r>
              <w:t xml:space="preserve">интерпретация          </w:t>
            </w:r>
          </w:p>
          <w:p w:rsidR="00756E4C" w:rsidRDefault="00756E4C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</w:tbl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center"/>
        <w:outlineLvl w:val="2"/>
      </w:pPr>
      <w:r>
        <w:t>1.2. ЛЕЧЕНИЕ ИЗ РАСЧЕТА 25 ДНЕЙ</w:t>
      </w:r>
    </w:p>
    <w:p w:rsidR="00756E4C" w:rsidRDefault="00756E4C">
      <w:pPr>
        <w:pStyle w:val="ConsPlusNormal"/>
        <w:ind w:firstLine="54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56E4C">
        <w:trPr>
          <w:trHeight w:val="240"/>
        </w:trPr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756E4C" w:rsidRDefault="00756E4C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Частота    </w:t>
            </w:r>
          </w:p>
          <w:p w:rsidR="00756E4C" w:rsidRDefault="00756E4C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756E4C" w:rsidRDefault="00756E4C">
            <w:pPr>
              <w:pStyle w:val="ConsPlusNonformat"/>
            </w:pPr>
            <w:r>
              <w:t xml:space="preserve"> Среднее  </w:t>
            </w:r>
          </w:p>
          <w:p w:rsidR="00756E4C" w:rsidRDefault="00756E4C">
            <w:pPr>
              <w:pStyle w:val="ConsPlusNonformat"/>
            </w:pPr>
            <w:r>
              <w:t>количество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Сбор анамнеза и жалоб  </w:t>
            </w:r>
          </w:p>
          <w:p w:rsidR="00756E4C" w:rsidRDefault="00756E4C">
            <w:pPr>
              <w:pStyle w:val="ConsPlusNonformat"/>
            </w:pPr>
            <w:r>
              <w:t xml:space="preserve">при патологии костной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Визуальный осмотр      </w:t>
            </w:r>
          </w:p>
          <w:p w:rsidR="00756E4C" w:rsidRDefault="00756E4C">
            <w:pPr>
              <w:pStyle w:val="ConsPlusNonformat"/>
            </w:pPr>
            <w:r>
              <w:t xml:space="preserve">костной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Аускультация           </w:t>
            </w:r>
          </w:p>
          <w:p w:rsidR="00756E4C" w:rsidRDefault="00756E4C">
            <w:pPr>
              <w:pStyle w:val="ConsPlusNonformat"/>
            </w:pPr>
            <w:r>
              <w:lastRenderedPageBreak/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A01.03.003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костной</w:t>
            </w:r>
            <w:proofErr w:type="gram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A01.03.004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Перкуссия </w:t>
            </w:r>
            <w:proofErr w:type="gramStart"/>
            <w:r>
              <w:t>костной</w:t>
            </w:r>
            <w:proofErr w:type="gram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окружности   </w:t>
            </w:r>
          </w:p>
          <w:p w:rsidR="00756E4C" w:rsidRDefault="00756E4C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частоты      </w:t>
            </w:r>
          </w:p>
          <w:p w:rsidR="00756E4C" w:rsidRDefault="00756E4C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частоты      </w:t>
            </w:r>
          </w:p>
          <w:p w:rsidR="00756E4C" w:rsidRDefault="00756E4C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756E4C" w:rsidRDefault="00756E4C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участках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Регистрация            </w:t>
            </w:r>
          </w:p>
          <w:p w:rsidR="00756E4C" w:rsidRDefault="00756E4C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Расшифровка, описание  </w:t>
            </w:r>
          </w:p>
          <w:p w:rsidR="00756E4C" w:rsidRDefault="00756E4C">
            <w:pPr>
              <w:pStyle w:val="ConsPlusNonformat"/>
            </w:pPr>
            <w:r>
              <w:t xml:space="preserve">и интерпретация    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56E4C" w:rsidRDefault="00756E4C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Описание и             </w:t>
            </w:r>
          </w:p>
          <w:p w:rsidR="00756E4C" w:rsidRDefault="00756E4C">
            <w:pPr>
              <w:pStyle w:val="ConsPlusNonformat"/>
            </w:pPr>
            <w:r>
              <w:t xml:space="preserve">интерпретация          </w:t>
            </w:r>
          </w:p>
          <w:p w:rsidR="00756E4C" w:rsidRDefault="00756E4C">
            <w:pPr>
              <w:pStyle w:val="ConsPlusNonformat"/>
            </w:pPr>
            <w:r>
              <w:t xml:space="preserve">рентгенографических    </w:t>
            </w:r>
          </w:p>
          <w:p w:rsidR="00756E4C" w:rsidRDefault="00756E4C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756E4C" w:rsidRDefault="00756E4C">
            <w:pPr>
              <w:pStyle w:val="ConsPlusNonformat"/>
            </w:pPr>
            <w:r>
              <w:t xml:space="preserve">групп крови (A, B, O)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антигена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антител    </w:t>
            </w:r>
          </w:p>
          <w:p w:rsidR="00756E4C" w:rsidRDefault="00756E4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56E4C" w:rsidRDefault="00756E4C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антител    </w:t>
            </w:r>
          </w:p>
          <w:p w:rsidR="00756E4C" w:rsidRDefault="00756E4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>
              <w:t>к</w:t>
            </w:r>
            <w:r w:rsidRPr="00756E4C">
              <w:rPr>
                <w:lang w:val="en-US"/>
              </w:rPr>
              <w:t xml:space="preserve"> Human               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 w:rsidRPr="00756E4C">
              <w:rPr>
                <w:lang w:val="en-US"/>
              </w:rPr>
              <w:t xml:space="preserve">immunodeficiency virus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 w:rsidRPr="00756E4C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 w:rsidRPr="00756E4C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антител    </w:t>
            </w:r>
          </w:p>
          <w:p w:rsidR="00756E4C" w:rsidRDefault="00756E4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>
              <w:t>к</w:t>
            </w:r>
            <w:r w:rsidRPr="00756E4C">
              <w:rPr>
                <w:lang w:val="en-US"/>
              </w:rPr>
              <w:t xml:space="preserve"> Human               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 w:rsidRPr="00756E4C">
              <w:rPr>
                <w:lang w:val="en-US"/>
              </w:rPr>
              <w:t xml:space="preserve">immunodeficiency virus </w:t>
            </w:r>
          </w:p>
          <w:p w:rsidR="00756E4C" w:rsidRPr="00756E4C" w:rsidRDefault="00756E4C">
            <w:pPr>
              <w:pStyle w:val="ConsPlusNonformat"/>
              <w:rPr>
                <w:lang w:val="en-US"/>
              </w:rPr>
            </w:pPr>
            <w:r w:rsidRPr="00756E4C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 w:rsidRPr="00756E4C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резус-     </w:t>
            </w:r>
          </w:p>
          <w:p w:rsidR="00756E4C" w:rsidRDefault="00756E4C">
            <w:pPr>
              <w:pStyle w:val="ConsPlusNonformat"/>
            </w:pPr>
            <w:r>
              <w:lastRenderedPageBreak/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6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Соотношение лейкоцитов </w:t>
            </w:r>
          </w:p>
          <w:p w:rsidR="00756E4C" w:rsidRDefault="00756E4C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гемоглобина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среднего   </w:t>
            </w:r>
          </w:p>
          <w:p w:rsidR="00756E4C" w:rsidRDefault="00756E4C">
            <w:pPr>
              <w:pStyle w:val="ConsPlusNonformat"/>
            </w:pPr>
            <w:r>
              <w:t xml:space="preserve">содержания и </w:t>
            </w:r>
            <w:proofErr w:type="gramStart"/>
            <w:r>
              <w:t>средней</w:t>
            </w:r>
            <w:proofErr w:type="gramEnd"/>
            <w:r>
              <w:t xml:space="preserve">   </w:t>
            </w:r>
          </w:p>
          <w:p w:rsidR="00756E4C" w:rsidRDefault="00756E4C">
            <w:pPr>
              <w:pStyle w:val="ConsPlusNonformat"/>
            </w:pPr>
            <w:r>
              <w:t xml:space="preserve">концентрации           </w:t>
            </w:r>
          </w:p>
          <w:p w:rsidR="00756E4C" w:rsidRDefault="00756E4C">
            <w:pPr>
              <w:pStyle w:val="ConsPlusNonformat"/>
            </w:pPr>
            <w:r>
              <w:t xml:space="preserve">гемоглобина </w:t>
            </w:r>
            <w:proofErr w:type="gramStart"/>
            <w:r>
              <w:t>в</w:t>
            </w:r>
            <w:proofErr w:type="gramEnd"/>
            <w:r>
              <w:t xml:space="preserve">          </w:t>
            </w:r>
          </w:p>
          <w:p w:rsidR="00756E4C" w:rsidRDefault="00756E4C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4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4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углекислого газа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4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осадка    </w:t>
            </w:r>
          </w:p>
          <w:p w:rsidR="00756E4C" w:rsidRDefault="00756E4C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водородных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756E4C" w:rsidRDefault="00756E4C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756E4C" w:rsidRDefault="00756E4C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756E4C" w:rsidRDefault="00756E4C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Исследование содержания</w:t>
            </w:r>
          </w:p>
          <w:p w:rsidR="00756E4C" w:rsidRDefault="00756E4C">
            <w:pPr>
              <w:pStyle w:val="ConsPlusNonformat"/>
            </w:pPr>
            <w:r>
              <w:t>свободного и связанного</w:t>
            </w:r>
          </w:p>
          <w:p w:rsidR="00756E4C" w:rsidRDefault="00756E4C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Исследование уровня    </w:t>
            </w:r>
          </w:p>
          <w:p w:rsidR="00756E4C" w:rsidRDefault="00756E4C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Осмотр (консультация)  </w:t>
            </w:r>
          </w:p>
          <w:p w:rsidR="00756E4C" w:rsidRDefault="00756E4C">
            <w:pPr>
              <w:pStyle w:val="ConsPlusNonformat"/>
            </w:pPr>
            <w:r>
              <w:t xml:space="preserve">врача - анестезиолога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Бритье кожи            </w:t>
            </w:r>
          </w:p>
          <w:p w:rsidR="00756E4C" w:rsidRDefault="00756E4C">
            <w:pPr>
              <w:pStyle w:val="ConsPlusNonformat"/>
            </w:pPr>
            <w:r>
              <w:t xml:space="preserve">предоперационное или   </w:t>
            </w:r>
          </w:p>
          <w:p w:rsidR="00756E4C" w:rsidRDefault="00756E4C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A16.09.19.001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Торакопластика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756E4C" w:rsidRDefault="00756E4C">
            <w:pPr>
              <w:pStyle w:val="ConsPlusNonformat"/>
            </w:pPr>
            <w:r>
              <w:t xml:space="preserve">применением </w:t>
            </w:r>
            <w:proofErr w:type="gramStart"/>
            <w:r>
              <w:t>внутренних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фиксирующих устройств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A16.09.19.002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Торакопластика </w:t>
            </w:r>
            <w:proofErr w:type="gramStart"/>
            <w:r>
              <w:t>без</w:t>
            </w:r>
            <w:proofErr w:type="gram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наложения </w:t>
            </w:r>
            <w:proofErr w:type="gramStart"/>
            <w:r>
              <w:t>фиксирующих</w:t>
            </w:r>
            <w:proofErr w:type="gramEnd"/>
            <w:r>
              <w:t xml:space="preserve">  </w:t>
            </w:r>
          </w:p>
          <w:p w:rsidR="00756E4C" w:rsidRDefault="00756E4C">
            <w:pPr>
              <w:pStyle w:val="ConsPlusNonformat"/>
            </w:pPr>
            <w:r>
              <w:t xml:space="preserve">устройств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A16.09.19.003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Торакопластика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756E4C" w:rsidRDefault="00756E4C">
            <w:pPr>
              <w:pStyle w:val="ConsPlusNonformat"/>
            </w:pPr>
            <w:r>
              <w:t xml:space="preserve">применением </w:t>
            </w:r>
            <w:proofErr w:type="gramStart"/>
            <w:r>
              <w:t>внутренних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фиксирующих устройств  </w:t>
            </w:r>
          </w:p>
          <w:p w:rsidR="00756E4C" w:rsidRDefault="00756E4C">
            <w:pPr>
              <w:pStyle w:val="ConsPlusNonformat"/>
            </w:pPr>
            <w:r>
              <w:t xml:space="preserve">при помощи         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видеоторакоскопического</w:t>
            </w:r>
            <w:proofErr w:type="spellEnd"/>
          </w:p>
          <w:p w:rsidR="00756E4C" w:rsidRDefault="00756E4C">
            <w:pPr>
              <w:pStyle w:val="ConsPlusNonformat"/>
            </w:pPr>
            <w:r>
              <w:t xml:space="preserve">оборудования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Анестезиологическое    </w:t>
            </w:r>
          </w:p>
          <w:p w:rsidR="00756E4C" w:rsidRDefault="00756E4C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послеоперационное      </w:t>
            </w:r>
          </w:p>
          <w:p w:rsidR="00756E4C" w:rsidRDefault="00756E4C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Проба на совместимость </w:t>
            </w:r>
          </w:p>
          <w:p w:rsidR="00756E4C" w:rsidRDefault="00756E4C">
            <w:pPr>
              <w:pStyle w:val="ConsPlusNonformat"/>
            </w:pPr>
            <w:r>
              <w:t xml:space="preserve">перед переливанием   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Внутривенное введение  </w:t>
            </w:r>
          </w:p>
          <w:p w:rsidR="00756E4C" w:rsidRDefault="00756E4C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Внутримышечное введение</w:t>
            </w:r>
          </w:p>
          <w:p w:rsidR="00756E4C" w:rsidRDefault="00756E4C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Суточное наблюдение    </w:t>
            </w:r>
          </w:p>
          <w:p w:rsidR="00756E4C" w:rsidRDefault="00756E4C">
            <w:pPr>
              <w:pStyle w:val="ConsPlusNonformat"/>
            </w:pPr>
            <w:r>
              <w:t xml:space="preserve">реанимационного        </w:t>
            </w:r>
          </w:p>
          <w:p w:rsidR="00756E4C" w:rsidRDefault="00756E4C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A15.12.002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Эластическая компрессия</w:t>
            </w:r>
          </w:p>
          <w:p w:rsidR="00756E4C" w:rsidRDefault="00756E4C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Постановка             </w:t>
            </w:r>
          </w:p>
          <w:p w:rsidR="00756E4C" w:rsidRDefault="00756E4C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756E4C" w:rsidRDefault="00756E4C">
            <w:pPr>
              <w:pStyle w:val="ConsPlusNonformat"/>
            </w:pPr>
            <w:r>
              <w:t xml:space="preserve">мочеиспускании </w:t>
            </w:r>
            <w:proofErr w:type="gramStart"/>
            <w:r>
              <w:t>тяжелому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больному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Пункция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Уход за дренажом       </w:t>
            </w:r>
          </w:p>
          <w:p w:rsidR="00756E4C" w:rsidRDefault="00756E4C">
            <w:pPr>
              <w:pStyle w:val="ConsPlusNonformat"/>
            </w:pPr>
            <w:r>
              <w:t xml:space="preserve">(дренажами)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Пособие при дефекации  </w:t>
            </w:r>
          </w:p>
          <w:p w:rsidR="00756E4C" w:rsidRDefault="00756E4C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756E4C" w:rsidRDefault="00756E4C">
            <w:pPr>
              <w:pStyle w:val="ConsPlusNonformat"/>
            </w:pPr>
            <w:proofErr w:type="gramStart"/>
            <w:r>
              <w:t>нарушениях</w:t>
            </w:r>
            <w:proofErr w:type="gramEnd"/>
            <w:r>
              <w:t xml:space="preserve"> целостности </w:t>
            </w:r>
          </w:p>
          <w:p w:rsidR="00756E4C" w:rsidRDefault="00756E4C">
            <w:pPr>
              <w:pStyle w:val="ConsPlusNonformat"/>
            </w:pPr>
            <w:r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10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Уход за кожей          </w:t>
            </w:r>
          </w:p>
          <w:p w:rsidR="00756E4C" w:rsidRDefault="00756E4C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Уход за полостью рта   </w:t>
            </w:r>
          </w:p>
          <w:p w:rsidR="00756E4C" w:rsidRDefault="00756E4C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Оценка степени риска   </w:t>
            </w:r>
          </w:p>
          <w:p w:rsidR="00756E4C" w:rsidRDefault="00756E4C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Оценка интенсивности   </w:t>
            </w:r>
          </w:p>
          <w:p w:rsidR="00756E4C" w:rsidRDefault="00756E4C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8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Размещение </w:t>
            </w:r>
            <w:proofErr w:type="gramStart"/>
            <w:r>
              <w:t>тяжелого</w:t>
            </w:r>
            <w:proofErr w:type="gram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больного в постели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8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Перемещение            </w:t>
            </w:r>
          </w:p>
          <w:p w:rsidR="00756E4C" w:rsidRDefault="00756E4C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756E4C" w:rsidRDefault="00756E4C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8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Транспортировка        </w:t>
            </w:r>
          </w:p>
          <w:p w:rsidR="00756E4C" w:rsidRDefault="00756E4C">
            <w:pPr>
              <w:pStyle w:val="ConsPlusNonformat"/>
            </w:pPr>
            <w:r>
              <w:t xml:space="preserve">тяжелобольного внутри  </w:t>
            </w:r>
          </w:p>
          <w:p w:rsidR="00756E4C" w:rsidRDefault="00756E4C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Подготовка и смена     </w:t>
            </w:r>
          </w:p>
          <w:p w:rsidR="00756E4C" w:rsidRDefault="00756E4C">
            <w:pPr>
              <w:pStyle w:val="ConsPlusNonformat"/>
            </w:pPr>
            <w:r>
              <w:t xml:space="preserve">белья тяжелобольному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Пособие по смене белья </w:t>
            </w:r>
          </w:p>
          <w:p w:rsidR="00756E4C" w:rsidRDefault="00756E4C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756E4C" w:rsidRDefault="00756E4C">
            <w:pPr>
              <w:pStyle w:val="ConsPlusNonformat"/>
            </w:pPr>
            <w:r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756E4C" w:rsidRDefault="00756E4C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5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A13.40.003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Психологическая        </w:t>
            </w:r>
          </w:p>
          <w:p w:rsidR="00756E4C" w:rsidRDefault="00756E4C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A25.03.001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Назначение             </w:t>
            </w:r>
          </w:p>
          <w:p w:rsidR="00756E4C" w:rsidRDefault="00756E4C">
            <w:pPr>
              <w:pStyle w:val="ConsPlusNonformat"/>
            </w:pPr>
            <w:r>
              <w:t xml:space="preserve">лекарственной терапии  </w:t>
            </w:r>
          </w:p>
          <w:p w:rsidR="00756E4C" w:rsidRDefault="00756E4C">
            <w:pPr>
              <w:pStyle w:val="ConsPlusNonformat"/>
            </w:pPr>
            <w:r>
              <w:t xml:space="preserve">при заболеваниях       </w:t>
            </w:r>
          </w:p>
          <w:p w:rsidR="00756E4C" w:rsidRDefault="00756E4C">
            <w:pPr>
              <w:pStyle w:val="ConsPlusNonformat"/>
            </w:pPr>
            <w:r>
              <w:t xml:space="preserve">костной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25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A25.03.003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Назначение лечебно-    </w:t>
            </w:r>
          </w:p>
          <w:p w:rsidR="00756E4C" w:rsidRDefault="00756E4C">
            <w:pPr>
              <w:pStyle w:val="ConsPlusNonformat"/>
            </w:pPr>
            <w:r>
              <w:t>оздоровительного режима</w:t>
            </w:r>
          </w:p>
          <w:p w:rsidR="00756E4C" w:rsidRDefault="00756E4C">
            <w:pPr>
              <w:pStyle w:val="ConsPlusNonformat"/>
            </w:pPr>
            <w:r>
              <w:t xml:space="preserve">при заболеваниях       </w:t>
            </w:r>
          </w:p>
          <w:p w:rsidR="00756E4C" w:rsidRDefault="00756E4C">
            <w:pPr>
              <w:pStyle w:val="ConsPlusNonformat"/>
            </w:pPr>
            <w:r>
              <w:t xml:space="preserve">костной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25    </w:t>
            </w:r>
          </w:p>
        </w:tc>
      </w:tr>
      <w:tr w:rsidR="00756E4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A25.03.001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756E4C" w:rsidRDefault="00756E4C">
            <w:pPr>
              <w:pStyle w:val="ConsPlusNonformat"/>
            </w:pPr>
            <w:r>
              <w:t xml:space="preserve">заболеваниях </w:t>
            </w:r>
            <w:proofErr w:type="gramStart"/>
            <w:r>
              <w:t>костной</w:t>
            </w:r>
            <w:proofErr w:type="gramEnd"/>
            <w:r>
              <w:t xml:space="preserve">   </w:t>
            </w:r>
          </w:p>
          <w:p w:rsidR="00756E4C" w:rsidRDefault="00756E4C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25    </w:t>
            </w:r>
          </w:p>
        </w:tc>
      </w:tr>
    </w:tbl>
    <w:p w:rsidR="00756E4C" w:rsidRDefault="00756E4C">
      <w:pPr>
        <w:pStyle w:val="ConsPlusNormal"/>
        <w:ind w:firstLine="54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756E4C">
        <w:trPr>
          <w:trHeight w:val="240"/>
        </w:trPr>
        <w:tc>
          <w:tcPr>
            <w:tcW w:w="1680" w:type="dxa"/>
          </w:tcPr>
          <w:p w:rsidR="00756E4C" w:rsidRDefault="00756E4C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756E4C" w:rsidRDefault="00756E4C">
            <w:pPr>
              <w:pStyle w:val="ConsPlusNonformat"/>
            </w:pPr>
            <w:r>
              <w:t xml:space="preserve"> АТХ  </w:t>
            </w:r>
          </w:p>
          <w:p w:rsidR="00756E4C" w:rsidRDefault="00756E4C">
            <w:pPr>
              <w:pStyle w:val="ConsPlusNonformat"/>
            </w:pPr>
            <w:r>
              <w:t>группа</w:t>
            </w:r>
          </w:p>
          <w:p w:rsidR="00756E4C" w:rsidRDefault="008A5927">
            <w:pPr>
              <w:pStyle w:val="ConsPlusNonformat"/>
            </w:pPr>
            <w:hyperlink w:anchor="P621" w:history="1">
              <w:r w:rsidR="00756E4C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756E4C" w:rsidRDefault="00756E4C">
            <w:pPr>
              <w:pStyle w:val="ConsPlusNonformat"/>
            </w:pPr>
            <w:r>
              <w:t xml:space="preserve"> Международное </w:t>
            </w:r>
          </w:p>
          <w:p w:rsidR="00756E4C" w:rsidRDefault="00756E4C">
            <w:pPr>
              <w:pStyle w:val="ConsPlusNonformat"/>
            </w:pPr>
            <w:r>
              <w:t>непатентованное</w:t>
            </w:r>
          </w:p>
          <w:p w:rsidR="00756E4C" w:rsidRDefault="00756E4C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756E4C" w:rsidRDefault="00756E4C">
            <w:pPr>
              <w:pStyle w:val="ConsPlusNonformat"/>
            </w:pPr>
            <w:r>
              <w:t xml:space="preserve"> Частота  </w:t>
            </w:r>
          </w:p>
          <w:p w:rsidR="00756E4C" w:rsidRDefault="00756E4C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756E4C" w:rsidRDefault="00756E4C">
            <w:pPr>
              <w:pStyle w:val="ConsPlusNonformat"/>
            </w:pPr>
            <w:r>
              <w:t xml:space="preserve">  ОДД   </w:t>
            </w:r>
          </w:p>
          <w:p w:rsidR="00756E4C" w:rsidRDefault="008A5927">
            <w:pPr>
              <w:pStyle w:val="ConsPlusNonformat"/>
            </w:pPr>
            <w:hyperlink w:anchor="P622" w:history="1">
              <w:r w:rsidR="00756E4C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756E4C" w:rsidRDefault="00756E4C">
            <w:pPr>
              <w:pStyle w:val="ConsPlusNonformat"/>
            </w:pPr>
            <w:r>
              <w:t xml:space="preserve">  ЭКД   </w:t>
            </w:r>
          </w:p>
          <w:p w:rsidR="00756E4C" w:rsidRDefault="008A5927">
            <w:pPr>
              <w:pStyle w:val="ConsPlusNonformat"/>
            </w:pPr>
            <w:hyperlink w:anchor="P623" w:history="1">
              <w:r w:rsidR="00756E4C">
                <w:rPr>
                  <w:color w:val="0000FF"/>
                </w:rPr>
                <w:t>&lt;***&gt;</w:t>
              </w:r>
            </w:hyperlink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Средства для профилактики и лечения</w:t>
            </w:r>
          </w:p>
          <w:p w:rsidR="00756E4C" w:rsidRDefault="00756E4C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Антибактериальные     </w:t>
            </w:r>
          </w:p>
          <w:p w:rsidR="00756E4C" w:rsidRDefault="00756E4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14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4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28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8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56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Амоксициллин +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756E4C" w:rsidRDefault="00756E4C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3,6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25,2 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Пиперациллин</w:t>
            </w:r>
            <w:proofErr w:type="spellEnd"/>
            <w:r>
              <w:t xml:space="preserve"> +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тазобактам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9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63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21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Азтреонам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8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56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7 г 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Левофлоксацин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0,5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3,5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0,8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5,6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14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Клиндамицин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1,8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12,6 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756E4C" w:rsidRDefault="00756E4C">
            <w:pPr>
              <w:pStyle w:val="ConsPlusNonformat"/>
            </w:pPr>
            <w:r>
              <w:t xml:space="preserve">противомалярийные     </w:t>
            </w:r>
          </w:p>
          <w:p w:rsidR="00756E4C" w:rsidRDefault="00756E4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10,5 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Противогрибковые      </w:t>
            </w:r>
          </w:p>
          <w:p w:rsidR="00756E4C" w:rsidRDefault="00756E4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0,05 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0,35 г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Неполовые гормоны,    </w:t>
            </w:r>
          </w:p>
          <w:p w:rsidR="00756E4C" w:rsidRDefault="00756E4C">
            <w:pPr>
              <w:pStyle w:val="ConsPlusNonformat"/>
            </w:pPr>
            <w:r>
              <w:t xml:space="preserve">синтетические         </w:t>
            </w:r>
          </w:p>
          <w:p w:rsidR="00756E4C" w:rsidRDefault="00756E4C">
            <w:pPr>
              <w:pStyle w:val="ConsPlusNonformat"/>
            </w:pPr>
            <w:r>
              <w:t xml:space="preserve">субстанции и          </w:t>
            </w:r>
          </w:p>
          <w:p w:rsidR="00756E4C" w:rsidRDefault="00756E4C">
            <w:pPr>
              <w:pStyle w:val="ConsPlusNonformat"/>
            </w:pPr>
            <w:r>
              <w:lastRenderedPageBreak/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756E4C" w:rsidRDefault="00756E4C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32 мг 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756E4C" w:rsidRDefault="00756E4C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756E4C" w:rsidRDefault="00756E4C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Электролиты, средства </w:t>
            </w:r>
          </w:p>
          <w:p w:rsidR="00756E4C" w:rsidRDefault="00756E4C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756E4C" w:rsidRDefault="00756E4C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Растворы       </w:t>
            </w:r>
          </w:p>
          <w:p w:rsidR="00756E4C" w:rsidRDefault="00756E4C">
            <w:pPr>
              <w:pStyle w:val="ConsPlusNonformat"/>
            </w:pPr>
            <w:r>
              <w:t xml:space="preserve">электролитные  </w:t>
            </w:r>
          </w:p>
          <w:p w:rsidR="00756E4C" w:rsidRDefault="00756E4C">
            <w:pPr>
              <w:pStyle w:val="ConsPlusNonformat"/>
            </w:pPr>
            <w:r>
              <w:t xml:space="preserve">моно и поли-   </w:t>
            </w:r>
          </w:p>
          <w:p w:rsidR="00756E4C" w:rsidRDefault="00756E4C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3500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1200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8400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Калия и магния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7000 мл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756E4C" w:rsidRDefault="00756E4C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756E4C" w:rsidRDefault="00756E4C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Ненаркотические       </w:t>
            </w:r>
          </w:p>
          <w:p w:rsidR="00756E4C" w:rsidRDefault="00756E4C">
            <w:pPr>
              <w:pStyle w:val="ConsPlusNonformat"/>
            </w:pPr>
            <w:r>
              <w:t xml:space="preserve">анальгетики и         </w:t>
            </w:r>
          </w:p>
          <w:p w:rsidR="00756E4C" w:rsidRDefault="00756E4C">
            <w:pPr>
              <w:pStyle w:val="ConsPlusNonformat"/>
            </w:pPr>
            <w:r>
              <w:t xml:space="preserve">нестероидные          </w:t>
            </w:r>
          </w:p>
          <w:p w:rsidR="00756E4C" w:rsidRDefault="00756E4C">
            <w:pPr>
              <w:pStyle w:val="ConsPlusNonformat"/>
            </w:pPr>
            <w:r>
              <w:t xml:space="preserve">противовоспалительные </w:t>
            </w:r>
          </w:p>
          <w:p w:rsidR="00756E4C" w:rsidRDefault="00756E4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14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Кетопрофен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0,3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2,1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4 г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28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0,06 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0,42 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Наркотические         </w:t>
            </w:r>
          </w:p>
          <w:p w:rsidR="00756E4C" w:rsidRDefault="00756E4C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Тримепередин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1500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1 мг 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систему свертывания  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1000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0,3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2,1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756E4C" w:rsidRDefault="00756E4C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140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Далтепарин</w:t>
            </w:r>
            <w:proofErr w:type="spell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lastRenderedPageBreak/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lastRenderedPageBreak/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2500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>12500 МЕ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0,5 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1,5 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1    </w:t>
            </w:r>
          </w:p>
          <w:p w:rsidR="00756E4C" w:rsidRDefault="00756E4C">
            <w:pPr>
              <w:pStyle w:val="ConsPlusNonformat"/>
            </w:pPr>
            <w:r>
              <w:t>пластина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1    </w:t>
            </w:r>
          </w:p>
          <w:p w:rsidR="00756E4C" w:rsidRDefault="00756E4C">
            <w:pPr>
              <w:pStyle w:val="ConsPlusNonformat"/>
            </w:pPr>
            <w:r>
              <w:t>пластина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Растворы и        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6000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756E4C" w:rsidRDefault="00756E4C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2500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1000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Декстран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4000 мл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756E4C" w:rsidRDefault="00756E4C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756E4C" w:rsidRDefault="00756E4C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50 мг 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250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Бупивакаин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Севофлуран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Изофлуран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мл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600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756E4C" w:rsidRDefault="00756E4C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25 л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25 л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Оксигениум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30 л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30 л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Векурония</w:t>
            </w:r>
            <w:proofErr w:type="spell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12 мг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Мивакурия</w:t>
            </w:r>
            <w:proofErr w:type="spell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30 мг 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756E4C" w:rsidRDefault="00756E4C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756E4C" w:rsidRDefault="00756E4C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Антигистаминные       </w:t>
            </w:r>
          </w:p>
          <w:p w:rsidR="00756E4C" w:rsidRDefault="00756E4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960" w:type="dxa"/>
            <w:vMerge w:val="restart"/>
            <w:tcBorders>
              <w:top w:val="nil"/>
            </w:tcBorders>
          </w:tcPr>
          <w:p w:rsidR="00756E4C" w:rsidRDefault="00756E4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100 мг </w:t>
            </w:r>
          </w:p>
        </w:tc>
      </w:tr>
      <w:tr w:rsidR="00756E4C">
        <w:tc>
          <w:tcPr>
            <w:tcW w:w="156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840" w:type="dxa"/>
            <w:vMerge/>
            <w:tcBorders>
              <w:top w:val="nil"/>
            </w:tcBorders>
          </w:tcPr>
          <w:p w:rsidR="00756E4C" w:rsidRDefault="00756E4C"/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20 мг  </w:t>
            </w:r>
          </w:p>
        </w:tc>
      </w:tr>
    </w:tbl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  <w:r>
        <w:t>--------------------------------</w:t>
      </w:r>
    </w:p>
    <w:p w:rsidR="00756E4C" w:rsidRDefault="00756E4C">
      <w:pPr>
        <w:pStyle w:val="ConsPlusNormal"/>
        <w:ind w:firstLine="540"/>
        <w:jc w:val="both"/>
      </w:pPr>
      <w:bookmarkStart w:id="2" w:name="P621"/>
      <w:bookmarkEnd w:id="2"/>
      <w:r>
        <w:t>&lt;*&gt; Анатомо-терапевтическо-химическая классификация.</w:t>
      </w:r>
    </w:p>
    <w:p w:rsidR="00756E4C" w:rsidRDefault="00756E4C">
      <w:pPr>
        <w:pStyle w:val="ConsPlusNormal"/>
        <w:ind w:firstLine="540"/>
        <w:jc w:val="both"/>
      </w:pPr>
      <w:bookmarkStart w:id="3" w:name="P622"/>
      <w:bookmarkEnd w:id="3"/>
      <w:r>
        <w:t>&lt;**&gt; Ориентировочная дневная доза.</w:t>
      </w:r>
    </w:p>
    <w:p w:rsidR="00756E4C" w:rsidRDefault="00756E4C">
      <w:pPr>
        <w:pStyle w:val="ConsPlusNormal"/>
        <w:ind w:firstLine="540"/>
        <w:jc w:val="both"/>
      </w:pPr>
      <w:bookmarkStart w:id="4" w:name="P623"/>
      <w:bookmarkEnd w:id="4"/>
      <w:r>
        <w:t>&lt;***&gt; Эквивалентная курсовая доза.</w:t>
      </w: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756E4C" w:rsidRDefault="00756E4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756E4C">
        <w:trPr>
          <w:trHeight w:val="240"/>
        </w:trPr>
        <w:tc>
          <w:tcPr>
            <w:tcW w:w="4200" w:type="dxa"/>
          </w:tcPr>
          <w:p w:rsidR="00756E4C" w:rsidRDefault="00756E4C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756E4C" w:rsidRDefault="00756E4C">
            <w:pPr>
              <w:pStyle w:val="ConsPlusNonformat"/>
            </w:pPr>
            <w:r>
              <w:t xml:space="preserve">    Частота    </w:t>
            </w:r>
          </w:p>
          <w:p w:rsidR="00756E4C" w:rsidRDefault="00756E4C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Среднее    </w:t>
            </w:r>
          </w:p>
          <w:p w:rsidR="00756E4C" w:rsidRDefault="00756E4C">
            <w:pPr>
              <w:pStyle w:val="ConsPlusNonformat"/>
            </w:pPr>
            <w:r>
              <w:t xml:space="preserve">  количество  </w:t>
            </w:r>
          </w:p>
        </w:tc>
      </w:tr>
      <w:tr w:rsidR="00756E4C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756E4C" w:rsidRDefault="00756E4C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3 дозы    </w:t>
            </w:r>
          </w:p>
        </w:tc>
      </w:tr>
      <w:tr w:rsidR="00756E4C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1 доза    </w:t>
            </w:r>
          </w:p>
        </w:tc>
      </w:tr>
    </w:tbl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jc w:val="center"/>
        <w:outlineLvl w:val="2"/>
      </w:pPr>
      <w:proofErr w:type="spellStart"/>
      <w:r>
        <w:t>Импланты</w:t>
      </w:r>
      <w:proofErr w:type="spellEnd"/>
    </w:p>
    <w:p w:rsidR="00756E4C" w:rsidRDefault="00756E4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756E4C">
        <w:trPr>
          <w:trHeight w:val="240"/>
        </w:trPr>
        <w:tc>
          <w:tcPr>
            <w:tcW w:w="4200" w:type="dxa"/>
          </w:tcPr>
          <w:p w:rsidR="00756E4C" w:rsidRDefault="00756E4C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756E4C" w:rsidRDefault="00756E4C">
            <w:pPr>
              <w:pStyle w:val="ConsPlusNonformat"/>
            </w:pPr>
            <w:r>
              <w:t xml:space="preserve">    Частота    </w:t>
            </w:r>
          </w:p>
          <w:p w:rsidR="00756E4C" w:rsidRDefault="00756E4C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756E4C" w:rsidRDefault="00756E4C">
            <w:pPr>
              <w:pStyle w:val="ConsPlusNonformat"/>
            </w:pPr>
            <w:r>
              <w:t xml:space="preserve">   Среднее    </w:t>
            </w:r>
          </w:p>
          <w:p w:rsidR="00756E4C" w:rsidRDefault="00756E4C">
            <w:pPr>
              <w:pStyle w:val="ConsPlusNonformat"/>
            </w:pPr>
            <w:r>
              <w:t xml:space="preserve">  количество  </w:t>
            </w:r>
          </w:p>
        </w:tc>
      </w:tr>
      <w:tr w:rsidR="00756E4C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Металлическая титановая пластина </w:t>
            </w:r>
          </w:p>
        </w:tc>
        <w:tc>
          <w:tcPr>
            <w:tcW w:w="204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0,7      </w:t>
            </w:r>
          </w:p>
        </w:tc>
        <w:tc>
          <w:tcPr>
            <w:tcW w:w="1920" w:type="dxa"/>
            <w:tcBorders>
              <w:top w:val="nil"/>
            </w:tcBorders>
          </w:tcPr>
          <w:p w:rsidR="00756E4C" w:rsidRDefault="00756E4C">
            <w:pPr>
              <w:pStyle w:val="ConsPlusNonformat"/>
            </w:pPr>
            <w:r>
              <w:t xml:space="preserve">      1       </w:t>
            </w:r>
          </w:p>
        </w:tc>
      </w:tr>
    </w:tbl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ind w:firstLine="540"/>
        <w:jc w:val="both"/>
      </w:pPr>
    </w:p>
    <w:p w:rsidR="00756E4C" w:rsidRDefault="00756E4C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DB7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E4C"/>
    <w:rsid w:val="00324042"/>
    <w:rsid w:val="00756E4C"/>
    <w:rsid w:val="008A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6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56E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56E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56E4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6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56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56E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56E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56E4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8A8ED704DCE2438B9A69ADD9B74938A238FDFF9732A4556F1D5FF4F388B839B98B961E570579uC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8A8ED704DCE2438B9A69ADD9B74938A238FDFF9732A4556F1D5FF4F388B839B98B961E570579u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8A8ED704DCE2438B9A69ADD9B74938A136F2F99C6FAE5D36115DF3FCD7AF3EF08793165005987DuCI" TargetMode="External"/><Relationship Id="rId5" Type="http://schemas.openxmlformats.org/officeDocument/2006/relationships/hyperlink" Target="consultantplus://offline/ref=528A8ED704DCE2438B9A69ADD9B74938A735FCFC956FAE5D36115DF3FCD7AF3EF08793165100987Du3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2699</Words>
  <Characters>15389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2016-11-24T08:46:00Z</dcterms:created>
  <dcterms:modified xsi:type="dcterms:W3CDTF">2016-11-26T14:30:00Z</dcterms:modified>
</cp:coreProperties>
</file>